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7C0BAA2D"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F859B2">
        <w:rPr>
          <w:rFonts w:ascii="Arial" w:hAnsi="Arial" w:cs="Arial"/>
          <w:b/>
          <w:bCs/>
          <w:sz w:val="28"/>
          <w:szCs w:val="28"/>
        </w:rPr>
        <w:t>OSC</w:t>
      </w:r>
      <w:r w:rsidR="00D55BE8">
        <w:rPr>
          <w:rFonts w:ascii="Arial" w:hAnsi="Arial" w:cs="Arial"/>
          <w:b/>
          <w:bCs/>
          <w:sz w:val="28"/>
          <w:szCs w:val="28"/>
        </w:rPr>
        <w:t>-U</w:t>
      </w:r>
      <w:r w:rsidRPr="00520B68">
        <w:rPr>
          <w:rFonts w:ascii="Arial" w:hAnsi="Arial" w:cs="Arial"/>
          <w:b/>
          <w:bCs/>
          <w:sz w:val="28"/>
          <w:szCs w:val="28"/>
        </w:rPr>
        <w:t>/………./202</w:t>
      </w:r>
      <w:r w:rsidR="007D4B86">
        <w:rPr>
          <w:rFonts w:ascii="Arial" w:hAnsi="Arial" w:cs="Arial"/>
          <w:b/>
          <w:bCs/>
          <w:sz w:val="28"/>
          <w:szCs w:val="28"/>
        </w:rPr>
        <w:t>5</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1BAF0C79" w:rsidR="003F7173" w:rsidRDefault="007048BD" w:rsidP="00EF757B">
      <w:pPr>
        <w:suppressAutoHyphens/>
        <w:spacing w:line="360" w:lineRule="auto"/>
        <w:jc w:val="both"/>
        <w:rPr>
          <w:rFonts w:ascii="Arial" w:eastAsia="Times New Roman" w:hAnsi="Arial" w:cs="Arial"/>
          <w:sz w:val="20"/>
          <w:szCs w:val="20"/>
          <w:lang w:eastAsia="pl-PL"/>
        </w:rPr>
      </w:pPr>
      <w:r w:rsidRPr="007048BD">
        <w:rPr>
          <w:rFonts w:ascii="Arial" w:eastAsia="Times New Roman" w:hAnsi="Arial" w:cs="Arial"/>
          <w:sz w:val="20"/>
          <w:szCs w:val="20"/>
          <w:lang w:eastAsia="pl-PL"/>
        </w:rPr>
        <w:t xml:space="preserve">zawarta w Lesznie, dnia ………… 2025 roku (zwana dalej: </w:t>
      </w:r>
      <w:r w:rsidRPr="007048BD">
        <w:rPr>
          <w:rFonts w:ascii="Arial" w:eastAsia="Times New Roman" w:hAnsi="Arial" w:cs="Arial"/>
          <w:b/>
          <w:bCs/>
          <w:sz w:val="20"/>
          <w:szCs w:val="20"/>
          <w:lang w:eastAsia="pl-PL"/>
        </w:rPr>
        <w:t>Umową</w:t>
      </w:r>
      <w:r w:rsidRPr="007048BD">
        <w:rPr>
          <w:rFonts w:ascii="Arial" w:eastAsia="Times New Roman" w:hAnsi="Arial" w:cs="Arial"/>
          <w:sz w:val="20"/>
          <w:szCs w:val="20"/>
          <w:lang w:eastAsia="pl-PL"/>
        </w:rPr>
        <w:t>)</w:t>
      </w:r>
      <w:r w:rsidR="003F7173">
        <w:rPr>
          <w:rFonts w:ascii="Arial" w:eastAsia="Times New Roman" w:hAnsi="Arial" w:cs="Arial"/>
          <w:sz w:val="20"/>
          <w:szCs w:val="20"/>
          <w:lang w:eastAsia="pl-PL"/>
        </w:rPr>
        <w:t>:</w:t>
      </w:r>
    </w:p>
    <w:p w14:paraId="016506A3" w14:textId="10B2E609"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Pr="008A3B24" w:rsidRDefault="00DA387C" w:rsidP="002C70AE">
      <w:pPr>
        <w:suppressAutoHyphens/>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77777777"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 xml:space="preserve">działalności gospodarczej………………., z siedzibą w ………….………....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74EB0D59" w14:textId="4B14BCBC" w:rsidR="005C7763" w:rsidRPr="00520B68" w:rsidRDefault="008B0371" w:rsidP="00C52839">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F859B2">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F859B2">
        <w:rPr>
          <w:rFonts w:ascii="Arial" w:eastAsia="Times New Roman" w:hAnsi="Arial" w:cs="Arial"/>
          <w:bCs/>
          <w:i/>
          <w:color w:val="000000"/>
          <w:sz w:val="20"/>
          <w:szCs w:val="20"/>
          <w:lang w:eastAsia="pl-PL"/>
        </w:rPr>
        <w:t>000</w:t>
      </w:r>
      <w:r w:rsidR="00492429">
        <w:rPr>
          <w:rFonts w:ascii="Arial" w:eastAsia="Times New Roman" w:hAnsi="Arial" w:cs="Arial"/>
          <w:bCs/>
          <w:i/>
          <w:color w:val="000000"/>
          <w:sz w:val="20"/>
          <w:szCs w:val="20"/>
          <w:lang w:eastAsia="pl-PL"/>
        </w:rPr>
        <w:t>7/</w:t>
      </w:r>
      <w:r w:rsidRPr="00520B68">
        <w:rPr>
          <w:rFonts w:ascii="Arial" w:eastAsia="Times New Roman" w:hAnsi="Arial" w:cs="Arial"/>
          <w:bCs/>
          <w:i/>
          <w:color w:val="000000"/>
          <w:sz w:val="20"/>
          <w:szCs w:val="20"/>
          <w:lang w:eastAsia="pl-PL"/>
        </w:rPr>
        <w:t>202</w:t>
      </w:r>
      <w:r w:rsidR="00492429">
        <w:rPr>
          <w:rFonts w:ascii="Arial" w:eastAsia="Times New Roman" w:hAnsi="Arial" w:cs="Arial"/>
          <w:bCs/>
          <w:i/>
          <w:color w:val="000000"/>
          <w:sz w:val="20"/>
          <w:szCs w:val="20"/>
          <w:lang w:eastAsia="pl-PL"/>
        </w:rPr>
        <w:t>5</w:t>
      </w:r>
      <w:r w:rsidRPr="00520B68">
        <w:rPr>
          <w:rFonts w:ascii="Arial" w:eastAsia="Times New Roman" w:hAnsi="Arial" w:cs="Arial"/>
          <w:bCs/>
          <w:i/>
          <w:color w:val="000000"/>
          <w:sz w:val="20"/>
          <w:szCs w:val="20"/>
          <w:lang w:eastAsia="pl-PL"/>
        </w:rPr>
        <w:t xml:space="preserve"> pod nazwą:</w:t>
      </w:r>
      <w:r>
        <w:rPr>
          <w:rFonts w:ascii="Arial" w:eastAsia="Times New Roman" w:hAnsi="Arial" w:cs="Arial"/>
          <w:bCs/>
          <w:i/>
          <w:color w:val="000000"/>
          <w:sz w:val="20"/>
          <w:szCs w:val="20"/>
          <w:lang w:eastAsia="pl-PL"/>
        </w:rPr>
        <w:t xml:space="preserve"> </w:t>
      </w:r>
      <w:r w:rsidR="00B0195F" w:rsidRPr="00B0195F">
        <w:rPr>
          <w:rFonts w:ascii="Arial" w:eastAsia="Times New Roman" w:hAnsi="Arial" w:cs="Arial"/>
          <w:bCs/>
          <w:i/>
          <w:color w:val="000000"/>
          <w:sz w:val="20"/>
          <w:szCs w:val="20"/>
          <w:lang w:eastAsia="pl-PL"/>
        </w:rPr>
        <w:t>„</w:t>
      </w:r>
      <w:bookmarkStart w:id="0" w:name="_Hlk189722441"/>
      <w:r w:rsidR="007048BD" w:rsidRPr="007048BD">
        <w:rPr>
          <w:rFonts w:ascii="Arial" w:eastAsia="Times New Roman" w:hAnsi="Arial" w:cs="Arial"/>
          <w:bCs/>
          <w:i/>
          <w:color w:val="000000"/>
          <w:sz w:val="20"/>
          <w:szCs w:val="20"/>
          <w:lang w:eastAsia="pl-PL"/>
        </w:rPr>
        <w:t>Modernizacja wanny żelbetowej zbiornika PIX oraz modernizacja elewacji budynku pompowni wody technologicznej na OŚ w Henrykowie</w:t>
      </w:r>
      <w:bookmarkEnd w:id="0"/>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582504D0" w14:textId="0B9FBBCA" w:rsidR="00F51E55" w:rsidRPr="00B0195F"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bookmarkStart w:id="1" w:name="_Hlk88465244"/>
      <w:bookmarkStart w:id="2" w:name="_Hlk96928729"/>
      <w:bookmarkStart w:id="3" w:name="_Hlk121308298"/>
      <w:r w:rsidRPr="00357A7E">
        <w:rPr>
          <w:rFonts w:ascii="Arial" w:hAnsi="Arial" w:cs="Arial"/>
          <w:sz w:val="20"/>
          <w:szCs w:val="20"/>
        </w:rPr>
        <w:t xml:space="preserve">Przedmiotem </w:t>
      </w:r>
      <w:r w:rsidR="00C52839">
        <w:rPr>
          <w:rFonts w:ascii="Arial" w:hAnsi="Arial" w:cs="Arial"/>
          <w:sz w:val="20"/>
          <w:szCs w:val="20"/>
        </w:rPr>
        <w:t xml:space="preserve">Umowy </w:t>
      </w:r>
      <w:r w:rsidR="00C52839" w:rsidRPr="00357A7E">
        <w:rPr>
          <w:rFonts w:ascii="Arial" w:hAnsi="Arial" w:cs="Arial"/>
          <w:sz w:val="20"/>
          <w:szCs w:val="20"/>
        </w:rPr>
        <w:t>jest</w:t>
      </w:r>
      <w:r>
        <w:rPr>
          <w:rFonts w:ascii="Arial" w:hAnsi="Arial" w:cs="Arial"/>
          <w:sz w:val="20"/>
          <w:szCs w:val="20"/>
        </w:rPr>
        <w:t xml:space="preserve"> wykonanie zadania pn. </w:t>
      </w:r>
      <w:r w:rsidRPr="00B0195F">
        <w:rPr>
          <w:rFonts w:ascii="Arial" w:eastAsia="Times New Roman" w:hAnsi="Arial" w:cs="Arial"/>
          <w:bCs/>
          <w:i/>
          <w:color w:val="000000"/>
          <w:sz w:val="20"/>
          <w:szCs w:val="20"/>
          <w:lang w:eastAsia="pl-PL"/>
        </w:rPr>
        <w:t>„</w:t>
      </w:r>
      <w:r w:rsidR="007048BD" w:rsidRPr="007048BD">
        <w:rPr>
          <w:rFonts w:ascii="Arial" w:eastAsia="Times New Roman" w:hAnsi="Arial" w:cs="Arial"/>
          <w:bCs/>
          <w:i/>
          <w:color w:val="000000"/>
          <w:sz w:val="20"/>
          <w:szCs w:val="20"/>
          <w:lang w:eastAsia="pl-PL"/>
        </w:rPr>
        <w:t>Modernizacja wanny żelbetowej zbiornika PIX oraz modernizacja elewacji budynku pompowni wody technologicznej na OŚ w Henrykowie</w:t>
      </w:r>
      <w:r w:rsidRPr="00B0195F">
        <w:rPr>
          <w:rFonts w:ascii="Arial" w:eastAsia="Times New Roman" w:hAnsi="Arial" w:cs="Arial"/>
          <w:bCs/>
          <w:i/>
          <w:color w:val="000000"/>
          <w:sz w:val="20"/>
          <w:szCs w:val="20"/>
          <w:lang w:eastAsia="pl-PL"/>
        </w:rPr>
        <w:t>”</w:t>
      </w:r>
      <w:r>
        <w:rPr>
          <w:rFonts w:ascii="Arial" w:eastAsia="Times New Roman" w:hAnsi="Arial" w:cs="Arial"/>
          <w:bCs/>
          <w:i/>
          <w:color w:val="000000"/>
          <w:sz w:val="20"/>
          <w:szCs w:val="20"/>
          <w:lang w:eastAsia="pl-PL"/>
        </w:rPr>
        <w:t xml:space="preserve"> </w:t>
      </w:r>
      <w:r w:rsidRPr="00952CAA">
        <w:rPr>
          <w:rFonts w:ascii="Arial" w:eastAsia="Times New Roman" w:hAnsi="Arial" w:cs="Arial"/>
          <w:bCs/>
          <w:iCs/>
          <w:color w:val="000000"/>
          <w:sz w:val="20"/>
          <w:szCs w:val="20"/>
          <w:lang w:eastAsia="pl-PL"/>
        </w:rPr>
        <w:t xml:space="preserve">na zasadach określonych w </w:t>
      </w:r>
      <w:r w:rsidR="007048BD">
        <w:rPr>
          <w:rFonts w:ascii="Arial" w:eastAsia="Times New Roman" w:hAnsi="Arial" w:cs="Arial"/>
          <w:bCs/>
          <w:iCs/>
          <w:color w:val="000000"/>
          <w:sz w:val="20"/>
          <w:szCs w:val="20"/>
          <w:lang w:eastAsia="pl-PL"/>
        </w:rPr>
        <w:t>U</w:t>
      </w:r>
      <w:r w:rsidRPr="00952CAA">
        <w:rPr>
          <w:rFonts w:ascii="Arial" w:eastAsia="Times New Roman" w:hAnsi="Arial" w:cs="Arial"/>
          <w:bCs/>
          <w:iCs/>
          <w:color w:val="000000"/>
          <w:sz w:val="20"/>
          <w:szCs w:val="20"/>
          <w:lang w:eastAsia="pl-PL"/>
        </w:rPr>
        <w:t xml:space="preserve">mowie oraz SIWZ. </w:t>
      </w:r>
      <w:bookmarkEnd w:id="1"/>
      <w:bookmarkEnd w:id="2"/>
      <w:bookmarkEnd w:id="3"/>
    </w:p>
    <w:p w14:paraId="1F369354" w14:textId="3B9A3545" w:rsidR="00F51E55"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w:t>
      </w:r>
      <w:r w:rsidR="00492429">
        <w:rPr>
          <w:rFonts w:ascii="Arial" w:eastAsia="Times New Roman" w:hAnsi="Arial" w:cs="Arial"/>
          <w:bCs/>
          <w:color w:val="000000"/>
          <w:sz w:val="20"/>
          <w:szCs w:val="20"/>
          <w:lang w:eastAsia="hi-IN" w:bidi="hi-IN"/>
        </w:rPr>
        <w:t>U</w:t>
      </w:r>
      <w:r w:rsidRPr="00E4719C">
        <w:rPr>
          <w:rFonts w:ascii="Arial" w:eastAsia="Times New Roman" w:hAnsi="Arial" w:cs="Arial"/>
          <w:bCs/>
          <w:color w:val="000000"/>
          <w:sz w:val="20"/>
          <w:szCs w:val="20"/>
          <w:lang w:eastAsia="hi-IN" w:bidi="hi-IN"/>
        </w:rPr>
        <w:t>mową obejmuje wszelkie czynności konieczne do należytego wykonania zamówienia.</w:t>
      </w:r>
      <w:r>
        <w:rPr>
          <w:rFonts w:ascii="Arial" w:eastAsia="Times New Roman" w:hAnsi="Arial" w:cs="Arial"/>
          <w:bCs/>
          <w:color w:val="000000"/>
          <w:sz w:val="20"/>
          <w:szCs w:val="20"/>
          <w:lang w:eastAsia="hi-IN" w:bidi="hi-IN"/>
        </w:rPr>
        <w:t xml:space="preserve"> </w:t>
      </w:r>
      <w:r w:rsidRPr="00CA7806">
        <w:rPr>
          <w:rFonts w:ascii="Arial" w:eastAsia="Times New Roman" w:hAnsi="Arial" w:cs="Arial"/>
          <w:bCs/>
          <w:color w:val="000000"/>
          <w:sz w:val="20"/>
          <w:szCs w:val="20"/>
          <w:lang w:eastAsia="hi-IN" w:bidi="hi-IN"/>
        </w:rPr>
        <w:t xml:space="preserve">Szczegółowy zakres prac </w:t>
      </w:r>
      <w:r>
        <w:rPr>
          <w:rFonts w:ascii="Arial" w:eastAsia="Times New Roman" w:hAnsi="Arial" w:cs="Arial"/>
          <w:bCs/>
          <w:color w:val="000000"/>
          <w:sz w:val="20"/>
          <w:szCs w:val="20"/>
          <w:lang w:eastAsia="hi-IN" w:bidi="hi-IN"/>
        </w:rPr>
        <w:t xml:space="preserve">wykonywanych w ramach </w:t>
      </w:r>
      <w:r w:rsidR="00A26AB1">
        <w:rPr>
          <w:rFonts w:ascii="Arial" w:eastAsia="Times New Roman" w:hAnsi="Arial" w:cs="Arial"/>
          <w:bCs/>
          <w:color w:val="000000"/>
          <w:sz w:val="20"/>
          <w:szCs w:val="20"/>
          <w:lang w:eastAsia="hi-IN" w:bidi="hi-IN"/>
        </w:rPr>
        <w:t>U</w:t>
      </w:r>
      <w:r>
        <w:rPr>
          <w:rFonts w:ascii="Arial" w:eastAsia="Times New Roman" w:hAnsi="Arial" w:cs="Arial"/>
          <w:bCs/>
          <w:color w:val="000000"/>
          <w:sz w:val="20"/>
          <w:szCs w:val="20"/>
          <w:lang w:eastAsia="hi-IN" w:bidi="hi-IN"/>
        </w:rPr>
        <w:t xml:space="preserve">mowy </w:t>
      </w:r>
      <w:r w:rsidRPr="00CA7806">
        <w:rPr>
          <w:rFonts w:ascii="Arial" w:eastAsia="Times New Roman" w:hAnsi="Arial" w:cs="Arial"/>
          <w:bCs/>
          <w:color w:val="000000"/>
          <w:sz w:val="20"/>
          <w:szCs w:val="20"/>
          <w:lang w:eastAsia="hi-IN" w:bidi="hi-IN"/>
        </w:rPr>
        <w:t>wskazano</w:t>
      </w:r>
      <w:r>
        <w:rPr>
          <w:rFonts w:ascii="Arial" w:eastAsia="Times New Roman" w:hAnsi="Arial" w:cs="Arial"/>
          <w:bCs/>
          <w:color w:val="000000"/>
          <w:sz w:val="20"/>
          <w:szCs w:val="20"/>
          <w:lang w:eastAsia="hi-IN" w:bidi="hi-IN"/>
        </w:rPr>
        <w:t xml:space="preserve"> w </w:t>
      </w:r>
      <w:r w:rsidRPr="00CA7806">
        <w:rPr>
          <w:rFonts w:ascii="Arial" w:eastAsia="Times New Roman" w:hAnsi="Arial" w:cs="Arial"/>
          <w:bCs/>
          <w:color w:val="000000"/>
          <w:sz w:val="20"/>
          <w:szCs w:val="20"/>
          <w:lang w:eastAsia="hi-IN" w:bidi="hi-IN"/>
        </w:rPr>
        <w:t xml:space="preserve">dokumentacji </w:t>
      </w:r>
      <w:r>
        <w:rPr>
          <w:rFonts w:ascii="Arial" w:eastAsia="Times New Roman" w:hAnsi="Arial" w:cs="Arial"/>
          <w:bCs/>
          <w:color w:val="000000"/>
          <w:sz w:val="20"/>
          <w:szCs w:val="20"/>
          <w:lang w:eastAsia="hi-IN" w:bidi="hi-IN"/>
        </w:rPr>
        <w:t xml:space="preserve">technicznej, przedmiarze robót oraz SIWZ. </w:t>
      </w:r>
    </w:p>
    <w:p w14:paraId="44FC7ECB" w14:textId="01F67F21" w:rsidR="00C52839" w:rsidRPr="00C52839" w:rsidRDefault="0045710D" w:rsidP="00C52839">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Integralną częścią</w:t>
      </w:r>
      <w:r w:rsidR="00A26AB1">
        <w:rPr>
          <w:rFonts w:ascii="Arial" w:eastAsia="Times New Roman" w:hAnsi="Arial" w:cs="Arial"/>
          <w:bCs/>
          <w:color w:val="000000"/>
          <w:sz w:val="20"/>
          <w:szCs w:val="20"/>
          <w:lang w:eastAsia="hi-IN" w:bidi="hi-IN"/>
        </w:rPr>
        <w:t xml:space="preserve"> U</w:t>
      </w:r>
      <w:r w:rsidRPr="00CA7806">
        <w:rPr>
          <w:rFonts w:ascii="Arial" w:eastAsia="Times New Roman" w:hAnsi="Arial" w:cs="Arial"/>
          <w:bCs/>
          <w:color w:val="000000"/>
          <w:sz w:val="20"/>
          <w:szCs w:val="20"/>
          <w:lang w:eastAsia="hi-IN" w:bidi="hi-IN"/>
        </w:rPr>
        <w:t>mowy jest złożona oferta oraz SIWZ wraz z załącznikami.</w:t>
      </w:r>
      <w:bookmarkStart w:id="4" w:name="_Hlk90281758"/>
    </w:p>
    <w:bookmarkEnd w:id="4"/>
    <w:p w14:paraId="02FCF12D" w14:textId="33BABD35"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lastRenderedPageBreak/>
        <w:t>§ 2</w:t>
      </w:r>
    </w:p>
    <w:p w14:paraId="3CBD0771" w14:textId="6877CA1C" w:rsid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56918C0F" w14:textId="77777777" w:rsidR="00C52839" w:rsidRPr="00BC2EFE" w:rsidRDefault="00C52839" w:rsidP="00C52839">
      <w:pPr>
        <w:tabs>
          <w:tab w:val="left" w:pos="0"/>
        </w:tabs>
        <w:autoSpaceDE w:val="0"/>
        <w:autoSpaceDN w:val="0"/>
        <w:spacing w:after="0" w:line="360" w:lineRule="auto"/>
        <w:rPr>
          <w:rFonts w:ascii="Arial" w:eastAsia="Times New Roman" w:hAnsi="Arial" w:cs="Arial"/>
          <w:b/>
          <w:bCs/>
          <w:sz w:val="20"/>
          <w:szCs w:val="20"/>
          <w:lang w:eastAsia="pl-PL"/>
        </w:rPr>
      </w:pPr>
    </w:p>
    <w:p w14:paraId="3AD34774" w14:textId="3C7DA981"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 xml:space="preserve">Wykonawca zobowiązuje się do należytego wykonania </w:t>
      </w:r>
      <w:r w:rsidR="005508F3">
        <w:rPr>
          <w:rFonts w:ascii="Arial" w:eastAsia="Calibri" w:hAnsi="Arial" w:cs="Arial"/>
          <w:color w:val="000000"/>
          <w:kern w:val="1"/>
          <w:sz w:val="20"/>
          <w:szCs w:val="20"/>
          <w:lang w:eastAsia="hi-IN" w:bidi="hi-IN"/>
        </w:rPr>
        <w:t>U</w:t>
      </w:r>
      <w:r w:rsidRPr="00BC2EFE">
        <w:rPr>
          <w:rFonts w:ascii="Arial" w:eastAsia="Calibri" w:hAnsi="Arial" w:cs="Arial"/>
          <w:color w:val="000000"/>
          <w:kern w:val="1"/>
          <w:sz w:val="20"/>
          <w:szCs w:val="20"/>
          <w:lang w:eastAsia="hi-IN" w:bidi="hi-IN"/>
        </w:rPr>
        <w:t>mowy, tj. w szczególności:</w:t>
      </w:r>
    </w:p>
    <w:p w14:paraId="7B12E506"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realizacji prac w oparciu o przedłożoną przez Zamawiającego dokumentację techniczną, zgodnie z wszystkimi zapisami SIWZ, zasadami wiedzy technicznej i sztuki budowalnej oraz obowiązującymi przepisami prawa powszechnie obowiązującego,</w:t>
      </w:r>
    </w:p>
    <w:p w14:paraId="1EE90CE5"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sporządzenia przed rozpoczęciem robót planu bezpieczeństwa i ochrony zdrowia (BIOZ) zgodnie z art. 21a ustawy Prawo Budowlane,</w:t>
      </w:r>
    </w:p>
    <w:p w14:paraId="6DA06E74" w14:textId="49418E8B"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zgłoszenia do wszystkich jednostek branżowych faktu rozpoczęcia robót i współpracy z tymi jednostkami w zakresie koordynacji prac wykonawczych</w:t>
      </w:r>
      <w:r w:rsidR="005508F3">
        <w:rPr>
          <w:rFonts w:ascii="Arial" w:hAnsi="Arial"/>
          <w:sz w:val="20"/>
        </w:rPr>
        <w:t xml:space="preserve"> </w:t>
      </w:r>
      <w:bookmarkStart w:id="5" w:name="_Hlk190780544"/>
      <w:r w:rsidR="005508F3">
        <w:rPr>
          <w:rFonts w:ascii="Arial" w:hAnsi="Arial"/>
          <w:sz w:val="20"/>
        </w:rPr>
        <w:t>(w przypadku wymaganym</w:t>
      </w:r>
      <w:bookmarkEnd w:id="5"/>
      <w:r w:rsidR="005508F3">
        <w:rPr>
          <w:rFonts w:ascii="Arial" w:hAnsi="Arial"/>
          <w:sz w:val="20"/>
        </w:rPr>
        <w:t>)</w:t>
      </w:r>
      <w:r w:rsidRPr="007A274E">
        <w:rPr>
          <w:rFonts w:ascii="Arial" w:hAnsi="Arial"/>
          <w:sz w:val="20"/>
        </w:rPr>
        <w:t>,</w:t>
      </w:r>
    </w:p>
    <w:p w14:paraId="3EBA39F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przygotowania, zagospodarowania i zabezpieczenia miejsca, w którym wykonywane będą prace modernizacyjne,</w:t>
      </w:r>
    </w:p>
    <w:p w14:paraId="094FCE2C"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zabezpieczenia wykopów i ich oznakowania, a także poniesienia kosztów z tym związanych,</w:t>
      </w:r>
    </w:p>
    <w:p w14:paraId="55A51BFD" w14:textId="43F6B28E"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używania w trakcie prac wyłącznie materiałów spełniających wymagania projektowe/rysunkowe oraz wymagania techniczne, po uzyskaniu wcześniejszej akceptacji Zamawiającego dla zaproponowanych materiałów na podstawie wniosku materiałowego</w:t>
      </w:r>
      <w:r w:rsidR="005508F3">
        <w:rPr>
          <w:rFonts w:ascii="Arial" w:hAnsi="Arial"/>
          <w:sz w:val="20"/>
        </w:rPr>
        <w:t>,</w:t>
      </w:r>
    </w:p>
    <w:p w14:paraId="3A2FA6FB"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koordynacji prac z innymi wykonawcami realizującymi roboty na terenie oczyszczalni ścieków, w szczególności z Wykonawcą realizującym prace związane z demontażem i montażem nowego zbiornika PIX,</w:t>
      </w:r>
    </w:p>
    <w:p w14:paraId="5125BE81" w14:textId="42F7CDF6"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realizacji przepisów ustawy z dnia 14 grudnia 2012r. o odpadach (</w:t>
      </w:r>
      <w:r w:rsidR="00C52839" w:rsidRPr="005508F3">
        <w:rPr>
          <w:rFonts w:ascii="Arial" w:hAnsi="Arial"/>
          <w:sz w:val="20"/>
        </w:rPr>
        <w:t>tj.</w:t>
      </w:r>
      <w:r w:rsidR="005508F3" w:rsidRPr="005508F3">
        <w:rPr>
          <w:rFonts w:ascii="Arial" w:hAnsi="Arial"/>
          <w:sz w:val="20"/>
        </w:rPr>
        <w:t xml:space="preserve"> Dz.U. z 2023 r. poz. 1587</w:t>
      </w:r>
      <w:r w:rsidRPr="007A274E">
        <w:rPr>
          <w:rFonts w:ascii="Arial" w:hAnsi="Arial"/>
          <w:sz w:val="20"/>
        </w:rPr>
        <w:t>), m.in. w zakresie zagospodarowania utylizacji oraz odpowiedzialności za odpady powstałe w trakcie realizacji robót,</w:t>
      </w:r>
    </w:p>
    <w:p w14:paraId="300A341B"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uczestnictwa w radach budowy (termin poszczególnych rad będzie ustalany na bieżąco w trakcie realizacji zadania),</w:t>
      </w:r>
    </w:p>
    <w:p w14:paraId="127DB01A" w14:textId="43466347" w:rsidR="007A274E" w:rsidRPr="007A274E" w:rsidRDefault="007A274E" w:rsidP="007A274E">
      <w:pPr>
        <w:numPr>
          <w:ilvl w:val="0"/>
          <w:numId w:val="44"/>
        </w:numPr>
        <w:suppressAutoHyphens/>
        <w:spacing w:after="0" w:line="360" w:lineRule="auto"/>
        <w:contextualSpacing/>
        <w:jc w:val="both"/>
        <w:rPr>
          <w:rFonts w:ascii="Arial" w:hAnsi="Arial"/>
          <w:sz w:val="20"/>
        </w:rPr>
      </w:pPr>
      <w:bookmarkStart w:id="6" w:name="_Hlk190777264"/>
      <w:r w:rsidRPr="007A274E">
        <w:rPr>
          <w:rFonts w:ascii="Arial" w:hAnsi="Arial"/>
          <w:sz w:val="20"/>
        </w:rPr>
        <w:t>przygotowania harmonogramu</w:t>
      </w:r>
      <w:r w:rsidR="0053261E">
        <w:rPr>
          <w:rFonts w:ascii="Arial" w:hAnsi="Arial"/>
          <w:sz w:val="20"/>
        </w:rPr>
        <w:t xml:space="preserve"> prowadzonych</w:t>
      </w:r>
      <w:r w:rsidRPr="007A274E">
        <w:rPr>
          <w:rFonts w:ascii="Arial" w:hAnsi="Arial"/>
          <w:sz w:val="20"/>
        </w:rPr>
        <w:t xml:space="preserve"> prac</w:t>
      </w:r>
      <w:r w:rsidR="00E60B98">
        <w:rPr>
          <w:rFonts w:ascii="Arial" w:hAnsi="Arial"/>
          <w:sz w:val="20"/>
        </w:rPr>
        <w:t xml:space="preserve"> </w:t>
      </w:r>
      <w:r w:rsidR="00E60B98" w:rsidRPr="00E60B98">
        <w:rPr>
          <w:rFonts w:ascii="Arial" w:hAnsi="Arial"/>
          <w:bCs/>
          <w:sz w:val="20"/>
        </w:rPr>
        <w:t>w terminie do dnia przekazania terenu budowy</w:t>
      </w:r>
      <w:bookmarkEnd w:id="6"/>
      <w:r w:rsidRPr="007A274E">
        <w:rPr>
          <w:rFonts w:ascii="Arial" w:hAnsi="Arial"/>
          <w:sz w:val="20"/>
        </w:rPr>
        <w:t xml:space="preserve">, </w:t>
      </w:r>
    </w:p>
    <w:p w14:paraId="7AD98313"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informowania Zamawiającego o planowanej zmianie kierownika robót, nie później niż 7 dni przed zmianą. Zamawiający zastrzega, że jakakolwiek przerwa w realizacji przedmiotu umowy wynikająca z braku kierownika traktowana będzie jako przyczyna zależna od Wykonawcy i nie będzie stanowiła podstawy zmiany terminu zakończenia robót,</w:t>
      </w:r>
    </w:p>
    <w:p w14:paraId="0586617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przedkładania „Wniosków materiałowych” Inspektorowi Nadzoru lub 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p>
    <w:p w14:paraId="0F5706B4" w14:textId="3B08DD74"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 xml:space="preserve">naprawy na własny koszt lub wypłaty odszkodowania z tytułu szkód powstałych na skutek realizacji </w:t>
      </w:r>
      <w:r w:rsidR="000859C3">
        <w:rPr>
          <w:rFonts w:ascii="Arial" w:hAnsi="Arial"/>
          <w:sz w:val="20"/>
        </w:rPr>
        <w:t>przedmiotu umowy</w:t>
      </w:r>
      <w:r w:rsidRPr="007A274E">
        <w:rPr>
          <w:rFonts w:ascii="Arial" w:hAnsi="Arial"/>
          <w:sz w:val="20"/>
        </w:rPr>
        <w:t>, za które Wykonawca odpowiada,</w:t>
      </w:r>
    </w:p>
    <w:p w14:paraId="18A8D865"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niezwłocznego informowania Zamawiającego o problemach i okolicznościach mogących wpłynąć na jakość robót lub opóźnienie terminu wykonania umowy,</w:t>
      </w:r>
    </w:p>
    <w:p w14:paraId="20826C97"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lastRenderedPageBreak/>
        <w:t>wykonania uproszczonej dokumentacji powykonawczej w formie drukowanej (2 egzemplarze) wraz z dokumentacją zdjęciową na CD oraz elektronicznej i przekazania jej w dniu odbioru Zamawiającemu,</w:t>
      </w:r>
    </w:p>
    <w:p w14:paraId="468CA4C9"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odtworzenia i przywrócenia do stanu pierwotnego terenu, na którym prowadzone będą prace budowlane związane z wykonaniem przedmiotu zamówienia,</w:t>
      </w:r>
    </w:p>
    <w:p w14:paraId="1C9A9B3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udzielania 5-letniej gwarancji na wykonane roboty, usługi, pozostałe materiały zastosowane przy realizacji zamówienia.</w:t>
      </w:r>
    </w:p>
    <w:p w14:paraId="1FF80C3E" w14:textId="77777777" w:rsidR="00040940" w:rsidRDefault="00040940" w:rsidP="000859C3">
      <w:pPr>
        <w:suppressAutoHyphens/>
        <w:autoSpaceDE w:val="0"/>
        <w:autoSpaceDN w:val="0"/>
        <w:spacing w:after="0" w:line="360" w:lineRule="auto"/>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0969631C"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zawarciem niniejszej umowy</w:t>
      </w:r>
      <w:r>
        <w:rPr>
          <w:rFonts w:ascii="Arial" w:eastAsia="Times New Roman" w:hAnsi="Arial" w:cs="Arial"/>
          <w:color w:val="000000"/>
          <w:sz w:val="20"/>
          <w:szCs w:val="20"/>
          <w:lang w:eastAsia="pl-PL"/>
        </w:rPr>
        <w:t xml:space="preserve">. </w:t>
      </w:r>
    </w:p>
    <w:p w14:paraId="44943069" w14:textId="61B51121"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w:t>
      </w:r>
      <w:r w:rsidR="00842ED6">
        <w:rPr>
          <w:rFonts w:ascii="Arial" w:eastAsia="Times New Roman" w:hAnsi="Arial" w:cs="Arial"/>
          <w:sz w:val="20"/>
          <w:szCs w:val="20"/>
          <w:lang w:eastAsia="pl-PL"/>
        </w:rPr>
        <w:t>U</w:t>
      </w:r>
      <w:r w:rsidR="00D958A6">
        <w:rPr>
          <w:rFonts w:ascii="Arial" w:eastAsia="Times New Roman" w:hAnsi="Arial" w:cs="Arial"/>
          <w:sz w:val="20"/>
          <w:szCs w:val="20"/>
          <w:lang w:eastAsia="pl-PL"/>
        </w:rPr>
        <w:t>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7"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7"/>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4974AA64"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dostarczenia niezbędnej dokumentacji technicznej,</w:t>
      </w:r>
    </w:p>
    <w:p w14:paraId="1BB9A92B" w14:textId="2F3C65FE"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 xml:space="preserve">protokolarnego przekazania </w:t>
      </w:r>
      <w:r w:rsidR="00A5069D">
        <w:rPr>
          <w:rFonts w:ascii="Arial" w:eastAsia="Times New Roman" w:hAnsi="Arial" w:cs="Arial"/>
          <w:bCs/>
          <w:sz w:val="20"/>
          <w:szCs w:val="20"/>
          <w:lang w:eastAsia="pl-PL"/>
        </w:rPr>
        <w:t>terenu</w:t>
      </w:r>
      <w:r w:rsidRPr="00AA2325">
        <w:rPr>
          <w:rFonts w:ascii="Arial" w:eastAsia="Times New Roman" w:hAnsi="Arial" w:cs="Arial"/>
          <w:bCs/>
          <w:sz w:val="20"/>
          <w:szCs w:val="20"/>
          <w:lang w:eastAsia="pl-PL"/>
        </w:rPr>
        <w:t xml:space="preserve"> budowy w celu umożliwienia Wykonawcy wykonania przedmiotu umowy,</w:t>
      </w:r>
    </w:p>
    <w:p w14:paraId="3C9BA1ED"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zapewnienia nadzoru inwestorskiego zadania,</w:t>
      </w:r>
    </w:p>
    <w:p w14:paraId="399FC9A1"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zapewnienia obsługi geodezyjnej,</w:t>
      </w:r>
    </w:p>
    <w:p w14:paraId="4206F8BC"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uczestnictwa w badaniach, odbiorach, sprawdzeniach na każdym etapie prowadzonych prac,</w:t>
      </w:r>
    </w:p>
    <w:p w14:paraId="20811692"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odbioru prawidłowo wykonanego przedmiotu zamówienia,</w:t>
      </w:r>
    </w:p>
    <w:p w14:paraId="134BA374"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lastRenderedPageBreak/>
        <w:t>udostępnienia miejsca poboru wody oraz miejsca poboru energii elektrycznej (koszty pobranej wody i energii elektrycznej ponosi Zamawiający),</w:t>
      </w:r>
    </w:p>
    <w:p w14:paraId="71147395" w14:textId="52FE06F9" w:rsidR="00626155" w:rsidRPr="00626155" w:rsidRDefault="00AA2325" w:rsidP="00AA2325">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A2325">
        <w:rPr>
          <w:rFonts w:ascii="Arial" w:eastAsia="Times New Roman" w:hAnsi="Arial" w:cs="Arial"/>
          <w:bCs/>
          <w:sz w:val="20"/>
          <w:szCs w:val="20"/>
          <w:lang w:eastAsia="pl-PL"/>
        </w:rPr>
        <w:t xml:space="preserve">terminowego uregulowania należności wynikających z postanowień </w:t>
      </w:r>
      <w:r w:rsidR="0008185D">
        <w:rPr>
          <w:rFonts w:ascii="Arial" w:eastAsia="Times New Roman" w:hAnsi="Arial" w:cs="Arial"/>
          <w:bCs/>
          <w:sz w:val="20"/>
          <w:szCs w:val="20"/>
          <w:lang w:eastAsia="pl-PL"/>
        </w:rPr>
        <w:t>U</w:t>
      </w:r>
      <w:r w:rsidRPr="00AA2325">
        <w:rPr>
          <w:rFonts w:ascii="Arial" w:eastAsia="Times New Roman" w:hAnsi="Arial" w:cs="Arial"/>
          <w:bCs/>
          <w:sz w:val="20"/>
          <w:szCs w:val="20"/>
          <w:lang w:eastAsia="pl-PL"/>
        </w:rPr>
        <w:t>mowy</w:t>
      </w:r>
      <w:r w:rsidR="00626155" w:rsidRPr="00626155">
        <w:rPr>
          <w:rFonts w:ascii="Arial" w:eastAsia="Times New Roman" w:hAnsi="Arial" w:cs="Times New Roman"/>
          <w:sz w:val="20"/>
          <w:szCs w:val="24"/>
          <w:lang w:eastAsia="pl-PL"/>
        </w:rPr>
        <w:t>.</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93B04A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Termin wykonania </w:t>
      </w:r>
      <w:r w:rsidR="00B95482">
        <w:rPr>
          <w:rFonts w:ascii="Arial" w:eastAsia="Times New Roman" w:hAnsi="Arial" w:cs="Arial"/>
          <w:b/>
          <w:bCs/>
          <w:sz w:val="20"/>
          <w:szCs w:val="20"/>
          <w:lang w:eastAsia="pl-PL"/>
        </w:rPr>
        <w:t>U</w:t>
      </w:r>
      <w:r w:rsidRPr="00520B68">
        <w:rPr>
          <w:rFonts w:ascii="Arial" w:eastAsia="Times New Roman" w:hAnsi="Arial" w:cs="Arial"/>
          <w:b/>
          <w:bCs/>
          <w:sz w:val="20"/>
          <w:szCs w:val="20"/>
          <w:lang w:eastAsia="pl-PL"/>
        </w:rPr>
        <w:t>mowy</w:t>
      </w:r>
    </w:p>
    <w:p w14:paraId="2AC4105E" w14:textId="1F69156C"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Wykonawca wykona przedmiot umowy w terminie do </w:t>
      </w:r>
      <w:r w:rsidRPr="00A95750">
        <w:rPr>
          <w:rFonts w:ascii="Arial" w:eastAsia="Times New Roman" w:hAnsi="Arial" w:cs="Arial"/>
          <w:b/>
          <w:bCs/>
          <w:sz w:val="20"/>
          <w:szCs w:val="20"/>
          <w:lang w:eastAsia="pl-PL"/>
        </w:rPr>
        <w:t>18</w:t>
      </w:r>
      <w:r w:rsidRPr="00A95750">
        <w:rPr>
          <w:rFonts w:ascii="Arial" w:eastAsia="Times New Roman" w:hAnsi="Arial" w:cs="Arial"/>
          <w:b/>
          <w:bCs/>
          <w:sz w:val="20"/>
          <w:szCs w:val="20"/>
          <w:lang w:eastAsia="pl-PL"/>
        </w:rPr>
        <w:t>0 dni kalendarzowych</w:t>
      </w:r>
      <w:r w:rsidRPr="00A95750">
        <w:rPr>
          <w:rFonts w:ascii="Arial" w:eastAsia="Times New Roman" w:hAnsi="Arial" w:cs="Arial"/>
          <w:b/>
          <w:bCs/>
          <w:sz w:val="20"/>
          <w:szCs w:val="20"/>
          <w:lang w:eastAsia="pl-PL"/>
        </w:rPr>
        <w:t>, licząc od dnia przekazania terenu budowy</w:t>
      </w:r>
      <w:r>
        <w:rPr>
          <w:rFonts w:ascii="Arial" w:eastAsia="Times New Roman" w:hAnsi="Arial" w:cs="Arial"/>
          <w:bCs/>
          <w:sz w:val="20"/>
          <w:szCs w:val="20"/>
          <w:lang w:eastAsia="pl-PL"/>
        </w:rPr>
        <w:t xml:space="preserve">, </w:t>
      </w:r>
      <w:r w:rsidRPr="00773DEA">
        <w:rPr>
          <w:rFonts w:ascii="Arial" w:eastAsia="Times New Roman" w:hAnsi="Arial" w:cs="Arial"/>
          <w:bCs/>
          <w:color w:val="000000"/>
          <w:sz w:val="20"/>
          <w:szCs w:val="20"/>
          <w:lang w:eastAsia="pl-PL"/>
        </w:rPr>
        <w:t xml:space="preserve">przy czym w terminie </w:t>
      </w:r>
      <w:r w:rsidRPr="00A95750">
        <w:rPr>
          <w:rFonts w:ascii="Arial" w:eastAsia="Times New Roman" w:hAnsi="Arial" w:cs="Arial"/>
          <w:bCs/>
          <w:color w:val="000000"/>
          <w:sz w:val="20"/>
          <w:szCs w:val="20"/>
          <w:lang w:eastAsia="pl-PL"/>
        </w:rPr>
        <w:t>120 dni</w:t>
      </w:r>
      <w:r w:rsidRPr="00A95750">
        <w:rPr>
          <w:rFonts w:ascii="Arial" w:eastAsia="Times New Roman" w:hAnsi="Arial" w:cs="Arial"/>
          <w:bCs/>
          <w:color w:val="000000"/>
          <w:sz w:val="20"/>
          <w:szCs w:val="20"/>
          <w:lang w:eastAsia="pl-PL"/>
        </w:rPr>
        <w:t xml:space="preserve"> </w:t>
      </w:r>
      <w:r w:rsidRPr="00A95750">
        <w:rPr>
          <w:rFonts w:ascii="Arial" w:eastAsia="Times New Roman" w:hAnsi="Arial" w:cs="Arial"/>
          <w:bCs/>
          <w:color w:val="000000"/>
          <w:sz w:val="20"/>
          <w:szCs w:val="20"/>
          <w:lang w:eastAsia="pl-PL"/>
        </w:rPr>
        <w:t xml:space="preserve">kalendarzowych, licząc od dnia przekazania terenu budowy </w:t>
      </w:r>
      <w:r w:rsidRPr="00773DEA">
        <w:rPr>
          <w:rFonts w:ascii="Arial" w:eastAsia="Times New Roman" w:hAnsi="Arial" w:cs="Arial"/>
          <w:bCs/>
          <w:color w:val="000000"/>
          <w:sz w:val="20"/>
          <w:szCs w:val="20"/>
          <w:lang w:eastAsia="pl-PL"/>
        </w:rPr>
        <w:t>Wykonawca jest zobowiązany zakończyć prace związane z</w:t>
      </w:r>
      <w:r w:rsidR="00797240">
        <w:rPr>
          <w:rFonts w:ascii="Arial" w:eastAsia="Times New Roman" w:hAnsi="Arial" w:cs="Arial"/>
          <w:bCs/>
          <w:color w:val="000000"/>
          <w:sz w:val="20"/>
          <w:szCs w:val="20"/>
          <w:lang w:eastAsia="pl-PL"/>
        </w:rPr>
        <w:t> </w:t>
      </w:r>
      <w:r w:rsidRPr="00773DEA">
        <w:rPr>
          <w:rFonts w:ascii="Arial" w:eastAsia="Times New Roman" w:hAnsi="Arial" w:cs="Arial"/>
          <w:bCs/>
          <w:color w:val="000000"/>
          <w:sz w:val="20"/>
          <w:szCs w:val="20"/>
          <w:lang w:eastAsia="pl-PL"/>
        </w:rPr>
        <w:t>modernizacją wanny żelbetowej, na której zostanie osadzony nowy zbiornik PIX.</w:t>
      </w:r>
    </w:p>
    <w:p w14:paraId="3EB4AC35" w14:textId="32FEF80C"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Przekazanie terenu budowy nastąpi nie później niż do dnia </w:t>
      </w:r>
      <w:r>
        <w:rPr>
          <w:rFonts w:ascii="Arial" w:eastAsia="Times New Roman" w:hAnsi="Arial" w:cs="Arial"/>
          <w:bCs/>
          <w:sz w:val="20"/>
          <w:szCs w:val="20"/>
          <w:lang w:eastAsia="pl-PL"/>
        </w:rPr>
        <w:t>02.06.</w:t>
      </w:r>
      <w:r w:rsidRPr="002F18A0">
        <w:rPr>
          <w:rFonts w:ascii="Arial" w:eastAsia="Times New Roman" w:hAnsi="Arial" w:cs="Arial"/>
          <w:bCs/>
          <w:sz w:val="20"/>
          <w:szCs w:val="20"/>
          <w:lang w:eastAsia="pl-PL"/>
        </w:rPr>
        <w:t xml:space="preserve">2025 r. Z tytułu opóźnienia ze strony Zamawiającego w przekazaniu terenu budowy Wykonawcy nie będzie przysługiwało prawo </w:t>
      </w:r>
      <w:r>
        <w:rPr>
          <w:rFonts w:ascii="Arial" w:eastAsia="Times New Roman" w:hAnsi="Arial" w:cs="Arial"/>
          <w:bCs/>
          <w:sz w:val="20"/>
          <w:szCs w:val="20"/>
          <w:lang w:eastAsia="pl-PL"/>
        </w:rPr>
        <w:t>ż</w:t>
      </w:r>
      <w:r w:rsidRPr="002F18A0">
        <w:rPr>
          <w:rFonts w:ascii="Arial" w:eastAsia="Times New Roman" w:hAnsi="Arial" w:cs="Arial"/>
          <w:bCs/>
          <w:sz w:val="20"/>
          <w:szCs w:val="20"/>
          <w:lang w:eastAsia="pl-PL"/>
        </w:rPr>
        <w:t>ądania odszkodowania w ramach kar umownych.</w:t>
      </w:r>
    </w:p>
    <w:p w14:paraId="343F40BA" w14:textId="4C0D2140"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Przekazanie terenu budowy będzie potwierdzone protokołem przekazania terenu budowy.</w:t>
      </w:r>
    </w:p>
    <w:p w14:paraId="3FE90AF4" w14:textId="7470BE69"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color w:val="000000"/>
          <w:sz w:val="20"/>
          <w:szCs w:val="20"/>
          <w:lang w:eastAsia="pl-PL"/>
        </w:rPr>
      </w:pPr>
      <w:r w:rsidRPr="002F18A0">
        <w:rPr>
          <w:rFonts w:ascii="Arial" w:eastAsia="Times New Roman" w:hAnsi="Arial" w:cs="Arial"/>
          <w:bCs/>
          <w:sz w:val="20"/>
          <w:szCs w:val="20"/>
          <w:lang w:eastAsia="pl-PL"/>
        </w:rPr>
        <w:t xml:space="preserve">Wykonawca zobowiązany jest do przedstawienia </w:t>
      </w:r>
      <w:r>
        <w:rPr>
          <w:rFonts w:ascii="Arial" w:eastAsia="Times New Roman" w:hAnsi="Arial" w:cs="Arial"/>
          <w:bCs/>
          <w:sz w:val="20"/>
          <w:szCs w:val="20"/>
          <w:lang w:eastAsia="pl-PL"/>
        </w:rPr>
        <w:t>Zamawiającemu</w:t>
      </w:r>
      <w:r w:rsidRPr="002F18A0">
        <w:rPr>
          <w:rFonts w:ascii="Arial" w:eastAsia="Times New Roman" w:hAnsi="Arial" w:cs="Arial"/>
          <w:bCs/>
          <w:sz w:val="20"/>
          <w:szCs w:val="20"/>
          <w:lang w:eastAsia="pl-PL"/>
        </w:rPr>
        <w:t xml:space="preserve"> harmonogramu robót w terminie do dnia przekazania terenu budowy</w:t>
      </w:r>
      <w:r>
        <w:rPr>
          <w:rFonts w:ascii="Arial" w:eastAsia="Times New Roman" w:hAnsi="Arial" w:cs="Arial"/>
          <w:bCs/>
          <w:sz w:val="20"/>
          <w:szCs w:val="20"/>
          <w:lang w:eastAsia="pl-PL"/>
        </w:rPr>
        <w:t>.</w:t>
      </w:r>
    </w:p>
    <w:p w14:paraId="480CB9A5" w14:textId="27DF105A" w:rsidR="00C64046" w:rsidRPr="00A34FC1" w:rsidRDefault="00C64046" w:rsidP="0017447C">
      <w:pPr>
        <w:pStyle w:val="Akapitzlist"/>
        <w:widowControl w:val="0"/>
        <w:numPr>
          <w:ilvl w:val="0"/>
          <w:numId w:val="5"/>
        </w:numPr>
        <w:spacing w:after="0" w:line="360" w:lineRule="auto"/>
        <w:ind w:left="426" w:hanging="426"/>
        <w:jc w:val="both"/>
        <w:rPr>
          <w:rFonts w:ascii="Arial" w:eastAsia="Times New Roman" w:hAnsi="Arial" w:cs="Times New Roman"/>
          <w:sz w:val="20"/>
          <w:szCs w:val="20"/>
          <w:lang w:eastAsia="x-none"/>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8" w:name="_Hlk64271058"/>
      <w:r w:rsidRPr="00D44933">
        <w:rPr>
          <w:rFonts w:ascii="Arial" w:eastAsia="Times New Roman" w:hAnsi="Arial" w:cs="Times New Roman"/>
          <w:sz w:val="20"/>
          <w:szCs w:val="20"/>
          <w:lang w:val="x-none" w:eastAsia="x-none"/>
        </w:rPr>
        <w:t>§</w:t>
      </w:r>
      <w:bookmarkEnd w:id="8"/>
      <w:r w:rsidRPr="00D44933">
        <w:rPr>
          <w:rFonts w:ascii="Arial" w:eastAsia="Times New Roman" w:hAnsi="Arial" w:cs="Times New Roman"/>
          <w:sz w:val="20"/>
          <w:szCs w:val="20"/>
          <w:lang w:val="x-none" w:eastAsia="x-none"/>
        </w:rPr>
        <w:t xml:space="preserve"> 6 </w:t>
      </w:r>
      <w:r w:rsidR="00752AF5">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Przez należyte wykonanie umowy </w:t>
      </w:r>
      <w:r w:rsidR="005C5B43">
        <w:rPr>
          <w:rFonts w:ascii="Arial" w:eastAsia="Times New Roman" w:hAnsi="Arial" w:cs="Times New Roman"/>
          <w:sz w:val="20"/>
          <w:szCs w:val="20"/>
          <w:lang w:eastAsia="x-none"/>
        </w:rPr>
        <w:t>St</w:t>
      </w:r>
      <w:r w:rsidRPr="00D44933">
        <w:rPr>
          <w:rFonts w:ascii="Arial" w:eastAsia="Times New Roman" w:hAnsi="Arial" w:cs="Times New Roman"/>
          <w:sz w:val="20"/>
          <w:szCs w:val="20"/>
          <w:lang w:val="x-none" w:eastAsia="x-none"/>
        </w:rPr>
        <w: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r w:rsidR="00752AF5">
        <w:rPr>
          <w:rFonts w:ascii="Arial" w:eastAsia="Times New Roman" w:hAnsi="Arial" w:cs="Times New Roman"/>
          <w:sz w:val="20"/>
          <w:szCs w:val="20"/>
          <w:lang w:eastAsia="x-none"/>
        </w:rPr>
        <w:t xml:space="preserve"> Umowy.</w:t>
      </w:r>
    </w:p>
    <w:p w14:paraId="2B3AC350" w14:textId="30DE2E85"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wykonania umowy ulega przesunięciu w przypadku wystąpienia zewnętrznych przyczyn niezależnych</w:t>
      </w:r>
      <w:r>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 xml:space="preserve">o </w:t>
      </w:r>
      <w:r w:rsidR="00C00751">
        <w:rPr>
          <w:rFonts w:ascii="Arial" w:eastAsia="Times New Roman" w:hAnsi="Arial" w:cs="Times New Roman"/>
          <w:sz w:val="20"/>
          <w:szCs w:val="20"/>
          <w:lang w:eastAsia="x-none"/>
        </w:rPr>
        <w:t>liczbę</w:t>
      </w:r>
      <w:r w:rsidRPr="00D44933">
        <w:rPr>
          <w:rFonts w:ascii="Arial" w:eastAsia="Times New Roman" w:hAnsi="Arial" w:cs="Times New Roman"/>
          <w:sz w:val="20"/>
          <w:szCs w:val="20"/>
          <w:lang w:val="x-none" w:eastAsia="x-none"/>
        </w:rPr>
        <w:t xml:space="preserve"> dni, w których wystąpiły zewnętrzne przyczyny uniemożliwiające prowadzenie robót</w:t>
      </w:r>
      <w:r>
        <w:rPr>
          <w:rFonts w:ascii="Arial" w:eastAsia="Times New Roman" w:hAnsi="Arial" w:cs="Times New Roman"/>
          <w:sz w:val="20"/>
          <w:szCs w:val="20"/>
          <w:lang w:eastAsia="x-none"/>
        </w:rPr>
        <w:t xml:space="preserve">, </w:t>
      </w:r>
      <w:r w:rsidRPr="00BB714B">
        <w:rPr>
          <w:rFonts w:ascii="Arial" w:eastAsia="Calibri" w:hAnsi="Arial" w:cs="Arial"/>
          <w:color w:val="000000" w:themeColor="text1"/>
          <w:sz w:val="20"/>
          <w:szCs w:val="20"/>
        </w:rPr>
        <w:t xml:space="preserve">przy czym Wykonawca musi uzyskać akceptację </w:t>
      </w:r>
      <w:r w:rsidR="00A34FC1">
        <w:rPr>
          <w:rFonts w:ascii="Arial" w:eastAsia="Calibri" w:hAnsi="Arial" w:cs="Arial"/>
          <w:color w:val="000000" w:themeColor="text1"/>
          <w:sz w:val="20"/>
          <w:szCs w:val="20"/>
        </w:rPr>
        <w:t>Przedstawiciela Zamawiającego</w:t>
      </w:r>
      <w:r w:rsidRPr="00D44933">
        <w:rPr>
          <w:rFonts w:ascii="Arial" w:eastAsia="Times New Roman" w:hAnsi="Arial" w:cs="Times New Roman"/>
          <w:sz w:val="20"/>
          <w:szCs w:val="20"/>
          <w:lang w:val="x-none" w:eastAsia="x-none"/>
        </w:rPr>
        <w:t xml:space="preserve">. Przedłużenie terminu realizacji na zasadach wyżej wymienionych wymaga ostatecznej zgody obydwu </w:t>
      </w:r>
      <w:r w:rsidR="00AA37F4">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w:t>
      </w:r>
      <w:r w:rsidR="005C5B43">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08639BC6" w14:textId="72EE2193" w:rsidR="00C64046" w:rsidRPr="006B4969"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było przewidzieć w chwili zawierania </w:t>
      </w:r>
      <w:r w:rsidR="00AA37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albo których przewidzenie było utrudnione, Zamawiający dopuszcza możliwość zmiany technologii  i/lub materiału, pod warunkiem, że nie ma to wpływu na wzrost wartości zamówienia i termin realizacji zamówienia. Każda z ww. zmian umowy wymaga zgody obydwu </w:t>
      </w:r>
      <w:r w:rsidR="00B830C2">
        <w:rPr>
          <w:rFonts w:ascii="Arial" w:eastAsia="Times New Roman" w:hAnsi="Arial" w:cs="Times New Roman"/>
          <w:sz w:val="20"/>
          <w:szCs w:val="20"/>
          <w:lang w:eastAsia="x-none"/>
        </w:rPr>
        <w:t>St</w:t>
      </w:r>
      <w:r w:rsidRPr="00D44933">
        <w:rPr>
          <w:rFonts w:ascii="Arial" w:eastAsia="Times New Roman" w:hAnsi="Arial" w:cs="Times New Roman"/>
          <w:sz w:val="20"/>
          <w:szCs w:val="20"/>
          <w:lang w:val="x-none" w:eastAsia="x-none"/>
        </w:rPr>
        <w:t xml:space="preserve">ron wyrażonej w formie aneksu do </w:t>
      </w:r>
      <w:r w:rsidR="00B830C2">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t>
      </w:r>
      <w:r w:rsidR="00B830C2" w:rsidRPr="00B830C2">
        <w:rPr>
          <w:rFonts w:ascii="Arial" w:eastAsia="Times New Roman" w:hAnsi="Arial" w:cs="Times New Roman"/>
          <w:sz w:val="20"/>
          <w:szCs w:val="20"/>
          <w:lang w:eastAsia="x-none"/>
        </w:rPr>
        <w:t>pod rygorem nieważności</w:t>
      </w:r>
      <w:r w:rsidR="00B830C2">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zawartego w oparciu o sporządzony i zaakceptowany przez strony protokół konieczności.</w:t>
      </w:r>
    </w:p>
    <w:p w14:paraId="65B55421" w14:textId="4499873A" w:rsidR="006B4969" w:rsidRPr="006B4969" w:rsidRDefault="006B4969"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I</w:t>
      </w:r>
      <w:r w:rsidRPr="00D44933">
        <w:rPr>
          <w:rFonts w:ascii="Arial" w:eastAsia="Times New Roman" w:hAnsi="Arial" w:cs="Times New Roman"/>
          <w:sz w:val="20"/>
          <w:szCs w:val="20"/>
          <w:lang w:val="x-none" w:eastAsia="x-none"/>
        </w:rPr>
        <w:t xml:space="preserve">nspektora </w:t>
      </w:r>
      <w:r>
        <w:rPr>
          <w:rFonts w:ascii="Arial" w:eastAsia="Times New Roman" w:hAnsi="Arial" w:cs="Times New Roman"/>
          <w:sz w:val="20"/>
          <w:szCs w:val="20"/>
          <w:lang w:eastAsia="x-none"/>
        </w:rPr>
        <w:t>N</w:t>
      </w:r>
      <w:r w:rsidRPr="00D44933">
        <w:rPr>
          <w:rFonts w:ascii="Arial" w:eastAsia="Times New Roman" w:hAnsi="Arial" w:cs="Times New Roman"/>
          <w:sz w:val="20"/>
          <w:szCs w:val="20"/>
          <w:lang w:val="x-none" w:eastAsia="x-none"/>
        </w:rPr>
        <w:t xml:space="preserve">adzoru </w:t>
      </w:r>
      <w:r>
        <w:rPr>
          <w:rFonts w:ascii="Arial" w:eastAsia="Times New Roman" w:hAnsi="Arial" w:cs="Times New Roman"/>
          <w:sz w:val="20"/>
          <w:szCs w:val="20"/>
          <w:lang w:eastAsia="x-none"/>
        </w:rPr>
        <w:t xml:space="preserve"> </w:t>
      </w:r>
      <w:r w:rsidRPr="00977EA8">
        <w:rPr>
          <w:rFonts w:ascii="Arial" w:eastAsia="Times New Roman" w:hAnsi="Arial" w:cs="Times New Roman"/>
          <w:sz w:val="20"/>
          <w:szCs w:val="20"/>
          <w:lang w:val="x-none" w:eastAsia="x-none"/>
        </w:rPr>
        <w:t xml:space="preserve">inwestorskiego branży </w:t>
      </w:r>
      <w:r w:rsidRPr="00977EA8">
        <w:rPr>
          <w:rFonts w:ascii="Arial" w:eastAsia="Times New Roman" w:hAnsi="Arial" w:cs="Times New Roman"/>
          <w:sz w:val="20"/>
          <w:szCs w:val="20"/>
          <w:lang w:eastAsia="x-none"/>
        </w:rPr>
        <w:t>sanitarnej</w:t>
      </w:r>
      <w:r w:rsidRPr="00977EA8">
        <w:rPr>
          <w:rFonts w:ascii="Arial" w:eastAsia="Times New Roman" w:hAnsi="Arial" w:cs="Times New Roman"/>
          <w:sz w:val="20"/>
          <w:szCs w:val="20"/>
          <w:lang w:val="x-none" w:eastAsia="x-none"/>
        </w:rPr>
        <w:t xml:space="preserve"> </w:t>
      </w:r>
      <w:r w:rsidRPr="00D44933">
        <w:rPr>
          <w:rFonts w:ascii="Arial" w:eastAsia="Times New Roman" w:hAnsi="Arial" w:cs="Times New Roman"/>
          <w:sz w:val="20"/>
          <w:szCs w:val="20"/>
          <w:lang w:val="x-none" w:eastAsia="x-none"/>
        </w:rPr>
        <w:t>pełnił będzie …………………………. posiadający uprawnienia budowlane nr ewid. ……………………… oraz będący członkiem …………………….. Okręgowej Izby Inżynierów Budownictwa o nr ewid. ………………… i posiadający wymagane ubezpieczenie od odpowiedzialności cywilnej</w:t>
      </w:r>
      <w:r>
        <w:rPr>
          <w:rFonts w:ascii="Arial" w:eastAsia="Times New Roman" w:hAnsi="Arial" w:cs="Times New Roman"/>
          <w:sz w:val="20"/>
          <w:szCs w:val="20"/>
          <w:lang w:eastAsia="x-none"/>
        </w:rPr>
        <w:t>.</w:t>
      </w:r>
    </w:p>
    <w:p w14:paraId="0BDEC8FB" w14:textId="59F9CC88" w:rsidR="006B4969" w:rsidRPr="00D44933" w:rsidRDefault="006B4969" w:rsidP="006B4969">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Funkcję kierownika </w:t>
      </w:r>
      <w:r>
        <w:rPr>
          <w:rFonts w:ascii="Arial" w:eastAsia="Times New Roman" w:hAnsi="Arial" w:cs="Times New Roman"/>
          <w:sz w:val="20"/>
          <w:szCs w:val="20"/>
          <w:lang w:eastAsia="x-none"/>
        </w:rPr>
        <w:t>robót</w:t>
      </w:r>
      <w:r w:rsidRPr="00D44933">
        <w:rPr>
          <w:rFonts w:ascii="Arial" w:eastAsia="Times New Roman" w:hAnsi="Arial" w:cs="Times New Roman"/>
          <w:sz w:val="20"/>
          <w:szCs w:val="20"/>
          <w:lang w:val="x-none" w:eastAsia="x-none"/>
        </w:rPr>
        <w:t xml:space="preserve"> </w:t>
      </w:r>
      <w:r w:rsidRPr="00020ACD">
        <w:rPr>
          <w:rFonts w:ascii="Arial" w:eastAsia="Times New Roman" w:hAnsi="Arial" w:cs="Times New Roman"/>
          <w:sz w:val="20"/>
          <w:szCs w:val="20"/>
          <w:lang w:eastAsia="x-none"/>
        </w:rPr>
        <w:t xml:space="preserve">w specjalności </w:t>
      </w:r>
      <w:r w:rsidRPr="00020ACD">
        <w:rPr>
          <w:rFonts w:ascii="Arial" w:eastAsia="Times New Roman" w:hAnsi="Arial" w:cs="Times New Roman"/>
          <w:bCs/>
          <w:sz w:val="20"/>
          <w:szCs w:val="20"/>
          <w:lang w:eastAsia="x-none"/>
        </w:rPr>
        <w:t xml:space="preserve">konstrukcyjno-budowlanej </w:t>
      </w:r>
      <w:r w:rsidRPr="00D44933">
        <w:rPr>
          <w:rFonts w:ascii="Arial" w:eastAsia="Times New Roman" w:hAnsi="Arial" w:cs="Times New Roman"/>
          <w:sz w:val="20"/>
          <w:szCs w:val="20"/>
          <w:lang w:val="x-none" w:eastAsia="x-none"/>
        </w:rPr>
        <w:t xml:space="preserve">pełnił będzie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posiadający uprawnienia </w:t>
      </w:r>
      <w:r w:rsidRPr="00D44933">
        <w:rPr>
          <w:rFonts w:ascii="Arial" w:eastAsia="Times New Roman" w:hAnsi="Arial" w:cs="Times New Roman"/>
          <w:sz w:val="20"/>
          <w:szCs w:val="20"/>
          <w:lang w:eastAsia="x-none"/>
        </w:rPr>
        <w:t>budowlane</w:t>
      </w:r>
      <w:r w:rsidRPr="00D44933">
        <w:rPr>
          <w:rFonts w:ascii="Arial" w:eastAsia="Times New Roman" w:hAnsi="Arial" w:cs="Times New Roman"/>
          <w:sz w:val="20"/>
          <w:szCs w:val="20"/>
          <w:lang w:val="x-none" w:eastAsia="x-none"/>
        </w:rPr>
        <w:t xml:space="preserve"> nr ewid.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oraz będący członkiem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Okręgowej Izby Inżynierów Budownictwa o nr ewid.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i posiadający </w:t>
      </w:r>
      <w:r w:rsidRPr="00D44933">
        <w:rPr>
          <w:rFonts w:ascii="Arial" w:eastAsia="Times New Roman" w:hAnsi="Arial" w:cs="Times New Roman"/>
          <w:sz w:val="20"/>
          <w:szCs w:val="20"/>
          <w:lang w:val="x-none" w:eastAsia="x-none"/>
        </w:rPr>
        <w:lastRenderedPageBreak/>
        <w:t>wymagane ubezpieczenie od odpowiedzialności cywilnej.</w:t>
      </w:r>
    </w:p>
    <w:p w14:paraId="71ECE558" w14:textId="77777777" w:rsidR="00C64046" w:rsidRPr="00A34FC1" w:rsidRDefault="00C64046" w:rsidP="00A34FC1">
      <w:pPr>
        <w:widowControl w:val="0"/>
        <w:suppressAutoHyphens/>
        <w:spacing w:after="0" w:line="360" w:lineRule="auto"/>
        <w:jc w:val="both"/>
        <w:rPr>
          <w:rFonts w:ascii="Arial" w:eastAsia="Times New Roman" w:hAnsi="Arial" w:cs="Arial"/>
          <w:bCs/>
          <w:sz w:val="20"/>
          <w:szCs w:val="20"/>
          <w:lang w:eastAsia="pl-PL"/>
        </w:rPr>
      </w:pPr>
    </w:p>
    <w:p w14:paraId="7B366193" w14:textId="101846A6" w:rsidR="003F1FEA" w:rsidRPr="00C52839" w:rsidRDefault="003F1FEA" w:rsidP="00C52839">
      <w:pPr>
        <w:widowControl w:val="0"/>
        <w:suppressAutoHyphens/>
        <w:spacing w:after="0" w:line="360" w:lineRule="auto"/>
        <w:jc w:val="center"/>
        <w:rPr>
          <w:rFonts w:ascii="Arial" w:eastAsia="Times New Roman" w:hAnsi="Arial" w:cs="Arial"/>
          <w:bCs/>
          <w:sz w:val="20"/>
          <w:szCs w:val="20"/>
          <w:lang w:eastAsia="pl-PL"/>
        </w:rPr>
      </w:pPr>
      <w:r w:rsidRPr="00C52839">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19634D12" w14:textId="13E735F5" w:rsidR="00636F1C" w:rsidRPr="003F1FEA"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 </w:t>
      </w:r>
      <w:r w:rsidR="00606B75">
        <w:rPr>
          <w:rFonts w:ascii="Arial" w:eastAsia="Times New Roman" w:hAnsi="Arial" w:cs="Times New Roman"/>
          <w:sz w:val="20"/>
          <w:szCs w:val="20"/>
          <w:lang w:eastAsia="x-none"/>
        </w:rPr>
        <w:t xml:space="preserve">Umowy </w:t>
      </w:r>
      <w:r w:rsidRPr="003F1FEA">
        <w:rPr>
          <w:rFonts w:ascii="Arial" w:eastAsia="Times New Roman" w:hAnsi="Arial" w:cs="Times New Roman"/>
          <w:sz w:val="20"/>
          <w:szCs w:val="20"/>
          <w:lang w:eastAsia="x-none"/>
        </w:rPr>
        <w:t xml:space="preserve">Zamawiający zapłaci Wykonawcy wynagrodzenie ryczałtowe w kwocie: ………………. zł netto (słownie: ………………………………………….. złotych …/100) </w:t>
      </w:r>
      <w:bookmarkStart w:id="9" w:name="_Hlk65494839"/>
      <w:r w:rsidR="00B26901">
        <w:rPr>
          <w:rFonts w:ascii="Arial" w:eastAsia="Times New Roman" w:hAnsi="Arial" w:cs="Arial"/>
          <w:sz w:val="20"/>
          <w:szCs w:val="20"/>
          <w:lang w:eastAsia="x-none"/>
        </w:rPr>
        <w:t>, …….. zł brutto (…….)</w:t>
      </w:r>
      <w:r w:rsidRPr="003F1FEA">
        <w:rPr>
          <w:rFonts w:ascii="Arial" w:eastAsia="Times New Roman" w:hAnsi="Arial" w:cs="Arial"/>
          <w:sz w:val="20"/>
          <w:szCs w:val="20"/>
          <w:lang w:eastAsia="x-none"/>
        </w:rPr>
        <w:t>.</w:t>
      </w:r>
    </w:p>
    <w:p w14:paraId="11906F81" w14:textId="765FFBE1" w:rsidR="00636F1C" w:rsidRPr="0099358D"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niniejszego paragrafu, zawiera wszelkie koszty niezbędne do zrealizowania zamówienia i uwzględnia zakres czynności i obowiązków wynikających wprost z dokumentacji </w:t>
      </w:r>
      <w:r>
        <w:rPr>
          <w:rFonts w:ascii="Arial" w:eastAsia="Times New Roman" w:hAnsi="Arial" w:cs="Arial"/>
          <w:sz w:val="20"/>
          <w:szCs w:val="20"/>
          <w:lang w:eastAsia="x-none"/>
        </w:rPr>
        <w:t xml:space="preserve">technicznej, przedmiarów robót,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w:t>
      </w:r>
      <w:r>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Pr>
          <w:rFonts w:ascii="Arial" w:eastAsia="Times New Roman" w:hAnsi="Arial" w:cs="Arial"/>
          <w:sz w:val="20"/>
          <w:szCs w:val="20"/>
          <w:lang w:eastAsia="x-none"/>
        </w:rPr>
        <w:t xml:space="preserve">i </w:t>
      </w:r>
      <w:r w:rsidRPr="000F5E7A">
        <w:rPr>
          <w:rFonts w:ascii="Arial" w:eastAsia="Times New Roman" w:hAnsi="Arial" w:cs="Arial"/>
          <w:sz w:val="20"/>
          <w:szCs w:val="20"/>
          <w:lang w:val="x-none" w:eastAsia="x-none"/>
        </w:rPr>
        <w:t xml:space="preserve">§ </w:t>
      </w:r>
      <w:r>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Umowy.</w:t>
      </w:r>
      <w:r>
        <w:rPr>
          <w:rFonts w:ascii="Arial" w:eastAsia="Times New Roman" w:hAnsi="Arial" w:cs="Arial"/>
          <w:sz w:val="20"/>
          <w:szCs w:val="20"/>
          <w:lang w:eastAsia="x-none"/>
        </w:rPr>
        <w:t xml:space="preserve"> </w:t>
      </w:r>
      <w:r w:rsidRPr="007058B2">
        <w:rPr>
          <w:rFonts w:ascii="Arial" w:eastAsia="Times New Roman" w:hAnsi="Arial" w:cs="Arial"/>
          <w:sz w:val="20"/>
          <w:szCs w:val="20"/>
          <w:lang w:eastAsia="x-none"/>
        </w:rPr>
        <w:t>Nieuwzględnienie powyższego przez Wykonawcę w wynagrodzeniu ryczałtowym nie stanowi podstawy do ponoszenia przez Zamawiającego jakichkolwiek dodatkowych kosztów w terminie późniejszym.</w:t>
      </w:r>
    </w:p>
    <w:p w14:paraId="5F328E0A" w14:textId="3E516651" w:rsidR="00BA37E5" w:rsidRPr="00BA37E5" w:rsidRDefault="00F45CAF"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Pr>
          <w:rFonts w:ascii="Arial" w:eastAsia="Times New Roman" w:hAnsi="Arial" w:cs="Arial"/>
          <w:sz w:val="20"/>
          <w:szCs w:val="20"/>
          <w:lang w:eastAsia="x-none"/>
        </w:rPr>
        <w:t>Zamawiający d</w:t>
      </w:r>
      <w:r w:rsidR="00BA37E5" w:rsidRPr="00FB6BD9">
        <w:rPr>
          <w:rFonts w:ascii="Arial" w:eastAsia="Times New Roman" w:hAnsi="Arial" w:cs="Arial"/>
          <w:sz w:val="20"/>
          <w:szCs w:val="20"/>
          <w:lang w:eastAsia="x-none"/>
        </w:rPr>
        <w:t>opuszcza jedną płatność częściową na podstawie dokonanego odbioru częściowego</w:t>
      </w:r>
      <w:r w:rsidR="00BA37E5">
        <w:rPr>
          <w:rFonts w:ascii="Arial" w:eastAsia="Times New Roman" w:hAnsi="Arial" w:cs="Arial"/>
          <w:sz w:val="20"/>
          <w:szCs w:val="20"/>
          <w:lang w:eastAsia="x-none"/>
        </w:rPr>
        <w:t xml:space="preserve"> po wykonaniu modernizacji wanny żelbetowej. </w:t>
      </w:r>
      <w:r w:rsidR="00BA37E5" w:rsidRPr="00BA37E5">
        <w:rPr>
          <w:rFonts w:ascii="Arial" w:eastAsia="Times New Roman" w:hAnsi="Arial" w:cs="Arial"/>
          <w:sz w:val="20"/>
          <w:szCs w:val="20"/>
          <w:lang w:eastAsia="x-none"/>
        </w:rPr>
        <w:t xml:space="preserve">Podstawą wystawienia faktury w tym wypadku będzie podpisany przez </w:t>
      </w:r>
      <w:bookmarkStart w:id="10" w:name="_Hlk190775244"/>
      <w:r w:rsidR="00BA37E5">
        <w:rPr>
          <w:rFonts w:ascii="Arial" w:eastAsia="Times New Roman" w:hAnsi="Arial" w:cs="Arial"/>
          <w:sz w:val="20"/>
          <w:szCs w:val="20"/>
          <w:lang w:eastAsia="x-none"/>
        </w:rPr>
        <w:t xml:space="preserve">Zamawiającego </w:t>
      </w:r>
      <w:r w:rsidR="00BA37E5" w:rsidRPr="00BA37E5">
        <w:rPr>
          <w:rFonts w:ascii="Arial" w:eastAsia="Times New Roman" w:hAnsi="Arial" w:cs="Arial"/>
          <w:sz w:val="20"/>
          <w:szCs w:val="20"/>
          <w:lang w:eastAsia="x-none"/>
        </w:rPr>
        <w:t>i wyznaczonych przedstawicieli w obecności Wykonawcy i Inspektora Nadzoru</w:t>
      </w:r>
      <w:bookmarkEnd w:id="10"/>
      <w:r w:rsidR="00BA37E5" w:rsidRPr="00BA37E5">
        <w:rPr>
          <w:rFonts w:ascii="Arial" w:eastAsia="Times New Roman" w:hAnsi="Arial" w:cs="Arial"/>
          <w:sz w:val="20"/>
          <w:szCs w:val="20"/>
          <w:lang w:eastAsia="x-none"/>
        </w:rPr>
        <w:t xml:space="preserve"> protokół częściowego odbioru robót. </w:t>
      </w:r>
      <w:r w:rsidR="00BA37E5">
        <w:rPr>
          <w:rFonts w:ascii="Arial" w:eastAsia="Times New Roman" w:hAnsi="Arial" w:cs="Arial"/>
          <w:sz w:val="20"/>
          <w:szCs w:val="20"/>
          <w:lang w:eastAsia="x-none"/>
        </w:rPr>
        <w:t>Wy</w:t>
      </w:r>
      <w:r w:rsidR="00BA37E5" w:rsidRPr="00BA37E5">
        <w:rPr>
          <w:rFonts w:ascii="Arial" w:eastAsia="Times New Roman" w:hAnsi="Arial" w:cs="Arial"/>
          <w:sz w:val="20"/>
          <w:szCs w:val="20"/>
          <w:lang w:eastAsia="x-none"/>
        </w:rPr>
        <w:t xml:space="preserve">nagrodzenie Wykonawcy </w:t>
      </w:r>
      <w:r w:rsidR="0030538B">
        <w:rPr>
          <w:rFonts w:ascii="Arial" w:eastAsia="Times New Roman" w:hAnsi="Arial" w:cs="Arial"/>
          <w:sz w:val="20"/>
          <w:szCs w:val="20"/>
          <w:lang w:eastAsia="x-none"/>
        </w:rPr>
        <w:t>po dokonaniu</w:t>
      </w:r>
      <w:r w:rsidR="00BA37E5" w:rsidRPr="00BA37E5">
        <w:rPr>
          <w:rFonts w:ascii="Arial" w:eastAsia="Times New Roman" w:hAnsi="Arial" w:cs="Arial"/>
          <w:sz w:val="20"/>
          <w:szCs w:val="20"/>
          <w:lang w:eastAsia="x-none"/>
        </w:rPr>
        <w:t xml:space="preserve"> częściow</w:t>
      </w:r>
      <w:r w:rsidR="0030538B">
        <w:rPr>
          <w:rFonts w:ascii="Arial" w:eastAsia="Times New Roman" w:hAnsi="Arial" w:cs="Arial"/>
          <w:sz w:val="20"/>
          <w:szCs w:val="20"/>
          <w:lang w:eastAsia="x-none"/>
        </w:rPr>
        <w:t>ego</w:t>
      </w:r>
      <w:r w:rsidR="00BA37E5" w:rsidRPr="00BA37E5">
        <w:rPr>
          <w:rFonts w:ascii="Arial" w:eastAsia="Times New Roman" w:hAnsi="Arial" w:cs="Arial"/>
          <w:sz w:val="20"/>
          <w:szCs w:val="20"/>
          <w:lang w:eastAsia="x-none"/>
        </w:rPr>
        <w:t xml:space="preserve"> </w:t>
      </w:r>
      <w:r w:rsidR="0030538B" w:rsidRPr="00BA37E5">
        <w:rPr>
          <w:rFonts w:ascii="Arial" w:eastAsia="Times New Roman" w:hAnsi="Arial" w:cs="Arial"/>
          <w:sz w:val="20"/>
          <w:szCs w:val="20"/>
          <w:lang w:eastAsia="x-none"/>
        </w:rPr>
        <w:t>odbio</w:t>
      </w:r>
      <w:r w:rsidR="0030538B">
        <w:rPr>
          <w:rFonts w:ascii="Arial" w:eastAsia="Times New Roman" w:hAnsi="Arial" w:cs="Arial"/>
          <w:sz w:val="20"/>
          <w:szCs w:val="20"/>
          <w:lang w:eastAsia="x-none"/>
        </w:rPr>
        <w:t xml:space="preserve">ru </w:t>
      </w:r>
      <w:r>
        <w:rPr>
          <w:rFonts w:ascii="Arial" w:eastAsia="Times New Roman" w:hAnsi="Arial" w:cs="Arial"/>
          <w:sz w:val="20"/>
          <w:szCs w:val="20"/>
          <w:lang w:eastAsia="x-none"/>
        </w:rPr>
        <w:t>zostanie</w:t>
      </w:r>
      <w:r w:rsidR="00E335F2">
        <w:rPr>
          <w:rFonts w:ascii="Arial" w:eastAsia="Times New Roman" w:hAnsi="Arial" w:cs="Arial"/>
          <w:sz w:val="20"/>
          <w:szCs w:val="20"/>
          <w:lang w:eastAsia="x-none"/>
        </w:rPr>
        <w:t xml:space="preserve"> </w:t>
      </w:r>
      <w:r w:rsidR="00F411F5">
        <w:rPr>
          <w:rFonts w:ascii="Arial" w:eastAsia="Times New Roman" w:hAnsi="Arial" w:cs="Arial"/>
          <w:sz w:val="20"/>
          <w:szCs w:val="20"/>
          <w:lang w:eastAsia="x-none"/>
        </w:rPr>
        <w:t xml:space="preserve">ustalone </w:t>
      </w:r>
      <w:bookmarkStart w:id="11" w:name="_Hlk190776469"/>
      <w:r>
        <w:rPr>
          <w:rFonts w:ascii="Arial" w:eastAsia="Times New Roman" w:hAnsi="Arial" w:cs="Arial"/>
          <w:sz w:val="20"/>
          <w:szCs w:val="20"/>
          <w:lang w:eastAsia="x-none"/>
        </w:rPr>
        <w:t>przez</w:t>
      </w:r>
      <w:r w:rsidR="00F411F5">
        <w:rPr>
          <w:rFonts w:ascii="Arial" w:eastAsia="Times New Roman" w:hAnsi="Arial" w:cs="Arial"/>
          <w:sz w:val="20"/>
          <w:szCs w:val="20"/>
          <w:lang w:eastAsia="x-none"/>
        </w:rPr>
        <w:t xml:space="preserve"> </w:t>
      </w:r>
      <w:r w:rsidR="00C52839" w:rsidRPr="00F411F5">
        <w:rPr>
          <w:rFonts w:ascii="Arial" w:eastAsia="Times New Roman" w:hAnsi="Arial" w:cs="Arial"/>
          <w:sz w:val="20"/>
          <w:szCs w:val="20"/>
          <w:lang w:eastAsia="x-none"/>
        </w:rPr>
        <w:t>Zamawiającego</w:t>
      </w:r>
      <w:r w:rsidR="00C52839">
        <w:rPr>
          <w:rFonts w:ascii="Arial" w:eastAsia="Times New Roman" w:hAnsi="Arial" w:cs="Arial"/>
          <w:sz w:val="20"/>
          <w:szCs w:val="20"/>
          <w:lang w:eastAsia="x-none"/>
        </w:rPr>
        <w:t xml:space="preserve">, </w:t>
      </w:r>
      <w:r w:rsidR="00C52839" w:rsidRPr="00F411F5">
        <w:rPr>
          <w:rFonts w:ascii="Arial" w:eastAsia="Times New Roman" w:hAnsi="Arial" w:cs="Arial"/>
          <w:sz w:val="20"/>
          <w:szCs w:val="20"/>
          <w:lang w:eastAsia="x-none"/>
        </w:rPr>
        <w:t>Wykonawcę</w:t>
      </w:r>
      <w:r w:rsidR="00F411F5" w:rsidRPr="00F411F5">
        <w:rPr>
          <w:rFonts w:ascii="Arial" w:eastAsia="Times New Roman" w:hAnsi="Arial" w:cs="Arial"/>
          <w:sz w:val="20"/>
          <w:szCs w:val="20"/>
          <w:lang w:eastAsia="x-none"/>
        </w:rPr>
        <w:t xml:space="preserve"> i Inspektora Nadzoru</w:t>
      </w:r>
      <w:r>
        <w:rPr>
          <w:rFonts w:ascii="Arial" w:eastAsia="Times New Roman" w:hAnsi="Arial" w:cs="Arial"/>
          <w:sz w:val="20"/>
          <w:szCs w:val="20"/>
          <w:lang w:eastAsia="x-none"/>
        </w:rPr>
        <w:t xml:space="preserve">, a jego wartość nie przekroczy wysokości </w:t>
      </w:r>
      <w:r w:rsidRPr="00F45CAF">
        <w:rPr>
          <w:rFonts w:ascii="Arial" w:eastAsia="Times New Roman" w:hAnsi="Arial" w:cs="Arial"/>
          <w:sz w:val="20"/>
          <w:szCs w:val="20"/>
          <w:lang w:eastAsia="x-none"/>
        </w:rPr>
        <w:t xml:space="preserve">40% umownego wynagrodzenia, o którym mowa </w:t>
      </w:r>
      <w:r w:rsidR="00C52839" w:rsidRPr="00F45CAF">
        <w:rPr>
          <w:rFonts w:ascii="Arial" w:eastAsia="Times New Roman" w:hAnsi="Arial" w:cs="Arial"/>
          <w:sz w:val="20"/>
          <w:szCs w:val="20"/>
          <w:lang w:eastAsia="x-none"/>
        </w:rPr>
        <w:t>w ust.</w:t>
      </w:r>
      <w:r w:rsidRPr="00F45CAF">
        <w:rPr>
          <w:rFonts w:ascii="Arial" w:eastAsia="Times New Roman" w:hAnsi="Arial" w:cs="Arial"/>
          <w:sz w:val="20"/>
          <w:szCs w:val="20"/>
          <w:lang w:eastAsia="x-none"/>
        </w:rPr>
        <w:t xml:space="preserve"> 1</w:t>
      </w:r>
      <w:r w:rsidR="0030538B">
        <w:rPr>
          <w:rFonts w:ascii="Arial" w:eastAsia="Times New Roman" w:hAnsi="Arial" w:cs="Arial"/>
          <w:sz w:val="20"/>
          <w:szCs w:val="20"/>
          <w:lang w:eastAsia="x-none"/>
        </w:rPr>
        <w:t xml:space="preserve"> Umowy.</w:t>
      </w:r>
    </w:p>
    <w:bookmarkEnd w:id="11"/>
    <w:p w14:paraId="6D1251AC" w14:textId="6B65F0E8" w:rsidR="00636F1C" w:rsidRPr="00BA37E5" w:rsidRDefault="00BA37E5" w:rsidP="00BA37E5">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BA37E5">
        <w:rPr>
          <w:rFonts w:ascii="Arial" w:eastAsia="Times New Roman" w:hAnsi="Arial" w:cs="Times New Roman"/>
          <w:sz w:val="20"/>
          <w:szCs w:val="20"/>
          <w:lang w:eastAsia="x-none"/>
        </w:rPr>
        <w:t>Rozliczenie częściowe pomiędzy Wykonawcą i Zamawiającym nastąpi na podstawie poprawnie wystawionej faktury, płatnej w terminie do</w:t>
      </w:r>
      <w:r>
        <w:rPr>
          <w:rFonts w:ascii="Arial" w:eastAsia="Times New Roman" w:hAnsi="Arial" w:cs="Times New Roman"/>
          <w:sz w:val="20"/>
          <w:szCs w:val="20"/>
          <w:lang w:eastAsia="x-none"/>
        </w:rPr>
        <w:t>14</w:t>
      </w:r>
      <w:r w:rsidRPr="00BA37E5">
        <w:rPr>
          <w:rFonts w:ascii="Arial" w:eastAsia="Times New Roman" w:hAnsi="Arial" w:cs="Times New Roman"/>
          <w:sz w:val="20"/>
          <w:szCs w:val="20"/>
          <w:lang w:eastAsia="x-none"/>
        </w:rPr>
        <w:t xml:space="preserve"> dni od dnia jej doręczenia Zamawiającemu.</w:t>
      </w:r>
    </w:p>
    <w:p w14:paraId="72D41AF5" w14:textId="02BC378B" w:rsidR="00636F1C" w:rsidRPr="001B6178"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Pr>
          <w:rFonts w:ascii="Arial" w:eastAsia="Times New Roman" w:hAnsi="Arial" w:cs="Arial"/>
          <w:sz w:val="20"/>
          <w:szCs w:val="20"/>
          <w:lang w:eastAsia="x-none"/>
        </w:rPr>
        <w:t xml:space="preserve"> </w:t>
      </w:r>
      <w:r w:rsidR="00BA37E5">
        <w:rPr>
          <w:rFonts w:ascii="Arial" w:eastAsia="Times New Roman" w:hAnsi="Arial" w:cs="Arial"/>
          <w:sz w:val="20"/>
          <w:szCs w:val="20"/>
          <w:lang w:eastAsia="x-none"/>
        </w:rPr>
        <w:t xml:space="preserve">końcowej </w:t>
      </w:r>
      <w:r w:rsidRPr="003F1FEA">
        <w:rPr>
          <w:rFonts w:ascii="Arial" w:eastAsia="Times New Roman" w:hAnsi="Arial" w:cs="Arial"/>
          <w:sz w:val="20"/>
          <w:szCs w:val="20"/>
          <w:lang w:val="x-none" w:eastAsia="x-none"/>
        </w:rPr>
        <w:t xml:space="preserve">będzie podpisany przez przedstawicieli </w:t>
      </w:r>
      <w:r>
        <w:rPr>
          <w:rFonts w:ascii="Arial" w:eastAsia="Times New Roman" w:hAnsi="Arial" w:cs="Arial"/>
          <w:sz w:val="20"/>
          <w:szCs w:val="20"/>
          <w:lang w:eastAsia="x-none"/>
        </w:rPr>
        <w:t>Zamawiającego</w:t>
      </w:r>
      <w:r w:rsidR="00492293">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Wykonawcy</w:t>
      </w:r>
      <w:r w:rsidR="000D1008">
        <w:rPr>
          <w:rFonts w:ascii="Arial" w:eastAsia="Times New Roman" w:hAnsi="Arial" w:cs="Arial"/>
          <w:sz w:val="20"/>
          <w:szCs w:val="20"/>
          <w:lang w:eastAsia="x-none"/>
        </w:rPr>
        <w:t xml:space="preserve">, </w:t>
      </w:r>
      <w:r w:rsidRPr="00DE2BA0">
        <w:rPr>
          <w:rFonts w:ascii="Arial" w:eastAsia="Times New Roman" w:hAnsi="Arial" w:cs="Arial"/>
          <w:sz w:val="20"/>
          <w:szCs w:val="20"/>
          <w:lang w:eastAsia="x-none"/>
        </w:rPr>
        <w:t xml:space="preserve"> </w:t>
      </w:r>
      <w:bookmarkStart w:id="12" w:name="_Hlk58569442"/>
      <w:r w:rsidR="000D1008" w:rsidRPr="000D1008">
        <w:rPr>
          <w:rFonts w:ascii="Arial" w:eastAsia="Times New Roman" w:hAnsi="Arial" w:cs="Arial"/>
          <w:sz w:val="20"/>
          <w:szCs w:val="20"/>
          <w:lang w:eastAsia="x-none"/>
        </w:rPr>
        <w:t xml:space="preserve">Inspektora Nadzoru </w:t>
      </w:r>
      <w:r w:rsidR="000D1008">
        <w:rPr>
          <w:rFonts w:ascii="Arial" w:eastAsia="Times New Roman" w:hAnsi="Arial" w:cs="Arial"/>
          <w:sz w:val="20"/>
          <w:szCs w:val="20"/>
          <w:lang w:eastAsia="x-none"/>
        </w:rPr>
        <w:t xml:space="preserve">i </w:t>
      </w:r>
      <w:r>
        <w:rPr>
          <w:rFonts w:ascii="Arial" w:eastAsia="Times New Roman" w:hAnsi="Arial" w:cs="Arial"/>
          <w:sz w:val="20"/>
          <w:szCs w:val="20"/>
          <w:lang w:eastAsia="x-none"/>
        </w:rPr>
        <w:t>K</w:t>
      </w:r>
      <w:r w:rsidRPr="00DE2BA0">
        <w:rPr>
          <w:rFonts w:ascii="Arial" w:eastAsia="Times New Roman" w:hAnsi="Arial" w:cs="Arial"/>
          <w:sz w:val="20"/>
          <w:szCs w:val="20"/>
          <w:lang w:eastAsia="x-none"/>
        </w:rPr>
        <w:t xml:space="preserve">ierownika </w:t>
      </w:r>
      <w:r>
        <w:rPr>
          <w:rFonts w:ascii="Arial" w:eastAsia="Times New Roman" w:hAnsi="Arial" w:cs="Arial"/>
          <w:sz w:val="20"/>
          <w:szCs w:val="20"/>
          <w:lang w:eastAsia="x-none"/>
        </w:rPr>
        <w:t>Ro</w:t>
      </w:r>
      <w:r w:rsidRPr="00DE2BA0">
        <w:rPr>
          <w:rFonts w:ascii="Arial" w:eastAsia="Times New Roman" w:hAnsi="Arial" w:cs="Arial"/>
          <w:sz w:val="20"/>
          <w:szCs w:val="20"/>
          <w:lang w:eastAsia="x-none"/>
        </w:rPr>
        <w:t>bót</w:t>
      </w:r>
      <w:r w:rsidRPr="00DE2BA0">
        <w:rPr>
          <w:rFonts w:ascii="Arial" w:eastAsia="Times New Roman" w:hAnsi="Arial" w:cs="Arial"/>
          <w:b/>
          <w:bCs/>
          <w:sz w:val="20"/>
          <w:szCs w:val="20"/>
          <w:lang w:eastAsia="x-none"/>
        </w:rPr>
        <w:t xml:space="preserve"> </w:t>
      </w:r>
      <w:r w:rsidRPr="003F1FEA">
        <w:rPr>
          <w:rFonts w:ascii="Arial" w:eastAsia="Times New Roman" w:hAnsi="Arial" w:cs="Arial"/>
          <w:sz w:val="20"/>
          <w:szCs w:val="20"/>
          <w:lang w:val="x-none" w:eastAsia="x-none"/>
        </w:rPr>
        <w:t>protokół</w:t>
      </w:r>
      <w:r>
        <w:rPr>
          <w:rFonts w:ascii="Arial" w:eastAsia="Times New Roman" w:hAnsi="Arial" w:cs="Arial"/>
          <w:sz w:val="20"/>
          <w:szCs w:val="20"/>
          <w:lang w:eastAsia="x-none"/>
        </w:rPr>
        <w:t xml:space="preserve">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2"/>
      <w:r>
        <w:rPr>
          <w:rFonts w:ascii="Arial" w:eastAsia="Times New Roman" w:hAnsi="Arial" w:cs="Arial"/>
          <w:sz w:val="20"/>
          <w:szCs w:val="20"/>
          <w:lang w:eastAsia="x-none"/>
        </w:rPr>
        <w:t xml:space="preserve"> </w:t>
      </w:r>
      <w:r w:rsidRPr="001B6178">
        <w:rPr>
          <w:rFonts w:ascii="Arial" w:eastAsia="Times New Roman" w:hAnsi="Arial" w:cs="Arial"/>
          <w:sz w:val="20"/>
          <w:szCs w:val="20"/>
          <w:lang w:eastAsia="x-none"/>
        </w:rPr>
        <w:t>wraz z załącznikiem w postaci pisemnej gwarancji Wykonawcy na wykonane prace</w:t>
      </w:r>
      <w:r w:rsidRPr="001B6178">
        <w:rPr>
          <w:rFonts w:ascii="Arial" w:eastAsia="Times New Roman" w:hAnsi="Arial" w:cs="Arial"/>
          <w:b/>
          <w:bCs/>
          <w:sz w:val="20"/>
          <w:szCs w:val="20"/>
          <w:lang w:eastAsia="x-none"/>
        </w:rPr>
        <w:t>.</w:t>
      </w:r>
    </w:p>
    <w:bookmarkEnd w:id="9"/>
    <w:p w14:paraId="4E1B235C" w14:textId="77777777" w:rsidR="00636F1C" w:rsidRPr="000D1983" w:rsidRDefault="00636F1C" w:rsidP="00636F1C">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będzie płatne przelewem na </w:t>
      </w:r>
      <w:r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Pr="000D1983">
        <w:rPr>
          <w:rFonts w:ascii="Arial" w:eastAsia="Times New Roman" w:hAnsi="Arial" w:cs="Arial"/>
          <w:sz w:val="20"/>
          <w:szCs w:val="20"/>
          <w:lang w:eastAsia="x-none"/>
        </w:rPr>
        <w:t xml:space="preserve"> wskazany na fakturze VAT.</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 W przypadku, jeśli rachunek bankowy wskazany w fakturze VAT nie będzie ujawniony w wykazie podmiotów zarejestrowanych jako </w:t>
      </w:r>
      <w:r>
        <w:rPr>
          <w:rFonts w:ascii="Arial" w:eastAsia="Times New Roman" w:hAnsi="Arial" w:cs="Arial"/>
          <w:sz w:val="20"/>
          <w:szCs w:val="20"/>
          <w:lang w:eastAsia="x-none"/>
        </w:rPr>
        <w:t xml:space="preserve">czynni </w:t>
      </w:r>
      <w:r w:rsidRPr="000D1983">
        <w:rPr>
          <w:rFonts w:ascii="Arial" w:eastAsia="Times New Roman" w:hAnsi="Arial" w:cs="Arial"/>
          <w:sz w:val="20"/>
          <w:szCs w:val="20"/>
          <w:lang w:val="x-none" w:eastAsia="x-none"/>
        </w:rPr>
        <w:t xml:space="preserve">podatnicy VAT, prowadzonym przez Ministra Finansów (tzw. „Biała Lista”),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uprawnion</w:t>
      </w:r>
      <w:r w:rsidRPr="000D1983">
        <w:rPr>
          <w:rFonts w:ascii="Arial" w:eastAsia="Times New Roman" w:hAnsi="Arial" w:cs="Arial"/>
          <w:sz w:val="20"/>
          <w:szCs w:val="20"/>
          <w:lang w:eastAsia="x-none"/>
        </w:rPr>
        <w:t>y</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będzie</w:t>
      </w:r>
      <w:r w:rsidRPr="000D1983">
        <w:rPr>
          <w:rFonts w:ascii="Arial" w:eastAsia="Times New Roman" w:hAnsi="Arial" w:cs="Arial"/>
          <w:sz w:val="20"/>
          <w:szCs w:val="20"/>
          <w:lang w:val="x-none" w:eastAsia="x-none"/>
        </w:rPr>
        <w:t xml:space="preserve"> do wstrzymania się z zapłatą </w:t>
      </w:r>
      <w:r w:rsidRPr="000D1983">
        <w:rPr>
          <w:rFonts w:ascii="Arial" w:eastAsia="Times New Roman" w:hAnsi="Arial" w:cs="Arial"/>
          <w:sz w:val="20"/>
          <w:szCs w:val="20"/>
          <w:lang w:eastAsia="x-none"/>
        </w:rPr>
        <w:t>wynagrodzenia</w:t>
      </w:r>
      <w:r w:rsidRPr="000D1983">
        <w:rPr>
          <w:rFonts w:ascii="Arial" w:eastAsia="Times New Roman" w:hAnsi="Arial" w:cs="Arial"/>
          <w:sz w:val="20"/>
          <w:szCs w:val="20"/>
          <w:lang w:val="x-none" w:eastAsia="x-none"/>
        </w:rPr>
        <w:t xml:space="preserve"> do momentu wskazania przez </w:t>
      </w:r>
      <w:r w:rsidRPr="000D1983">
        <w:rPr>
          <w:rFonts w:ascii="Arial" w:eastAsia="Times New Roman" w:hAnsi="Arial" w:cs="Arial"/>
          <w:sz w:val="20"/>
          <w:szCs w:val="20"/>
          <w:lang w:eastAsia="x-none"/>
        </w:rPr>
        <w:t xml:space="preserve">Wykonawcę </w:t>
      </w:r>
      <w:r w:rsidRPr="000D1983">
        <w:rPr>
          <w:rFonts w:ascii="Arial" w:eastAsia="Times New Roman" w:hAnsi="Arial" w:cs="Arial"/>
          <w:sz w:val="20"/>
          <w:szCs w:val="20"/>
          <w:lang w:val="x-none" w:eastAsia="x-none"/>
        </w:rPr>
        <w:t>numeru rachunku bankowego, który ujawniony będzie na Białej Liście</w:t>
      </w:r>
      <w:r>
        <w:rPr>
          <w:rFonts w:cs="Arial"/>
          <w:sz w:val="20"/>
          <w:szCs w:val="20"/>
        </w:rPr>
        <w:t>.</w:t>
      </w:r>
    </w:p>
    <w:p w14:paraId="02287218" w14:textId="77777777" w:rsidR="00636F1C" w:rsidRDefault="00636F1C" w:rsidP="00636F1C">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64ADA4E2" w14:textId="77777777" w:rsidR="00636F1C" w:rsidRPr="00B035F5"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749B6BB6"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lastRenderedPageBreak/>
        <w:t>Wynagrodzenie określone w ust. 1 powyżej pokrywa wszelkie zobowiązania, koszty Wykonawcy</w:t>
      </w:r>
      <w:r>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09800E65"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0610986B" w14:textId="1654EBEC" w:rsidR="00494BFF" w:rsidRDefault="00636F1C" w:rsidP="00636F1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Pr>
          <w:rFonts w:ascii="Arial" w:hAnsi="Arial" w:cs="Arial"/>
          <w:bCs/>
          <w:sz w:val="20"/>
          <w:szCs w:val="20"/>
        </w:rPr>
        <w:t xml:space="preserve"> lub dalszego podwykonawcy</w:t>
      </w:r>
      <w:r w:rsidRPr="00713764">
        <w:rPr>
          <w:rFonts w:ascii="Arial" w:hAnsi="Arial" w:cs="Arial"/>
          <w:bCs/>
          <w:sz w:val="20"/>
          <w:szCs w:val="20"/>
        </w:rPr>
        <w:t>, a</w:t>
      </w:r>
      <w:r>
        <w:rPr>
          <w:rFonts w:ascii="Arial" w:hAnsi="Arial" w:cs="Arial"/>
          <w:bCs/>
          <w:sz w:val="20"/>
          <w:szCs w:val="20"/>
        </w:rPr>
        <w:t> </w:t>
      </w:r>
      <w:r w:rsidRPr="00713764">
        <w:rPr>
          <w:rFonts w:ascii="Arial" w:hAnsi="Arial" w:cs="Arial"/>
          <w:bCs/>
          <w:sz w:val="20"/>
          <w:szCs w:val="20"/>
        </w:rPr>
        <w:t>w</w:t>
      </w:r>
      <w:r>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3" w:name="_Hlk97622071"/>
      <w:r w:rsidRPr="00713764">
        <w:rPr>
          <w:rFonts w:ascii="Arial" w:hAnsi="Arial" w:cs="Arial"/>
          <w:bCs/>
          <w:sz w:val="20"/>
          <w:szCs w:val="20"/>
        </w:rPr>
        <w:t xml:space="preserve">Wykonawca przed wypłatą wynagrodzenia (umownego) złoży </w:t>
      </w:r>
      <w:r>
        <w:rPr>
          <w:rFonts w:ascii="Arial" w:hAnsi="Arial" w:cs="Arial"/>
          <w:bCs/>
          <w:sz w:val="20"/>
          <w:szCs w:val="20"/>
        </w:rPr>
        <w:t>Zamawiającemu</w:t>
      </w:r>
      <w:r w:rsidRPr="00713764">
        <w:rPr>
          <w:rFonts w:ascii="Arial" w:hAnsi="Arial" w:cs="Arial"/>
          <w:bCs/>
          <w:sz w:val="20"/>
          <w:szCs w:val="20"/>
        </w:rPr>
        <w:t xml:space="preserve"> oświadczenie w tym zakresie</w:t>
      </w:r>
      <w:bookmarkEnd w:id="13"/>
      <w:r>
        <w:rPr>
          <w:rFonts w:ascii="Arial" w:hAnsi="Arial" w:cs="Arial"/>
          <w:bCs/>
          <w:sz w:val="20"/>
          <w:szCs w:val="20"/>
        </w:rPr>
        <w:t>.</w:t>
      </w:r>
    </w:p>
    <w:p w14:paraId="5937C144" w14:textId="77777777" w:rsidR="00134ACA" w:rsidRPr="000D0564" w:rsidRDefault="00134ACA"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0EE086B4" w14:textId="502CCB49" w:rsidR="00D60BC8" w:rsidRPr="00D60BC8" w:rsidRDefault="00D60BC8" w:rsidP="00D60BC8">
      <w:pPr>
        <w:numPr>
          <w:ilvl w:val="0"/>
          <w:numId w:val="3"/>
        </w:numPr>
        <w:suppressAutoHyphens/>
        <w:autoSpaceDE w:val="0"/>
        <w:autoSpaceDN w:val="0"/>
        <w:spacing w:after="0" w:line="360" w:lineRule="auto"/>
        <w:jc w:val="both"/>
        <w:rPr>
          <w:rFonts w:ascii="Arial" w:hAnsi="Arial" w:cs="Arial"/>
          <w:bCs/>
          <w:sz w:val="20"/>
          <w:szCs w:val="20"/>
        </w:rPr>
      </w:pPr>
      <w:r>
        <w:rPr>
          <w:rFonts w:ascii="Arial" w:hAnsi="Arial" w:cs="Arial"/>
          <w:bCs/>
          <w:sz w:val="20"/>
          <w:szCs w:val="20"/>
        </w:rPr>
        <w:t xml:space="preserve">Przewiduje się 2 odbiory – częściowy i końcowy. </w:t>
      </w:r>
      <w:r w:rsidRPr="008B52CC">
        <w:rPr>
          <w:rFonts w:ascii="Arial" w:hAnsi="Arial" w:cs="Arial"/>
          <w:bCs/>
          <w:sz w:val="20"/>
          <w:szCs w:val="20"/>
        </w:rPr>
        <w:t>Odbiór częściowy</w:t>
      </w:r>
      <w:r>
        <w:rPr>
          <w:rFonts w:ascii="Arial" w:hAnsi="Arial" w:cs="Arial"/>
          <w:bCs/>
          <w:sz w:val="20"/>
          <w:szCs w:val="20"/>
        </w:rPr>
        <w:t>, który nastąpi</w:t>
      </w:r>
      <w:r w:rsidRPr="008B52CC">
        <w:rPr>
          <w:rFonts w:ascii="Arial" w:hAnsi="Arial" w:cs="Arial"/>
          <w:bCs/>
          <w:sz w:val="20"/>
          <w:szCs w:val="20"/>
        </w:rPr>
        <w:t xml:space="preserve"> </w:t>
      </w:r>
      <w:r w:rsidRPr="00742FDF">
        <w:rPr>
          <w:rFonts w:ascii="Arial" w:hAnsi="Arial" w:cs="Arial"/>
          <w:bCs/>
          <w:sz w:val="20"/>
          <w:szCs w:val="20"/>
        </w:rPr>
        <w:t xml:space="preserve">po </w:t>
      </w:r>
      <w:r>
        <w:rPr>
          <w:rFonts w:ascii="Arial" w:hAnsi="Arial" w:cs="Arial"/>
          <w:bCs/>
          <w:sz w:val="20"/>
          <w:szCs w:val="20"/>
        </w:rPr>
        <w:t xml:space="preserve">wykonaniu modernizacji wanny żelbetowej, </w:t>
      </w:r>
      <w:r w:rsidRPr="008B52CC">
        <w:rPr>
          <w:rFonts w:ascii="Arial" w:hAnsi="Arial" w:cs="Arial"/>
          <w:bCs/>
          <w:sz w:val="20"/>
          <w:szCs w:val="20"/>
        </w:rPr>
        <w:t>nie zwalnia Wykonawcy z obowiązku należytego wykonania całości robót, których ostateczna weryfikacja następuje w trakcie odbioru końcowego</w:t>
      </w:r>
      <w:r>
        <w:rPr>
          <w:rFonts w:ascii="Arial" w:hAnsi="Arial" w:cs="Arial"/>
          <w:bCs/>
          <w:sz w:val="20"/>
          <w:szCs w:val="20"/>
        </w:rPr>
        <w:t>.</w:t>
      </w:r>
      <w:r w:rsidRPr="00A3572F">
        <w:rPr>
          <w:rFonts w:ascii="Arial" w:hAnsi="Arial" w:cs="Arial"/>
          <w:sz w:val="20"/>
          <w:szCs w:val="20"/>
        </w:rPr>
        <w:t xml:space="preserve"> </w:t>
      </w:r>
    </w:p>
    <w:p w14:paraId="1CFC9A0D" w14:textId="416D0834"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4" w:name="_Hlk57969572"/>
      <w:r w:rsidRPr="007C433A">
        <w:rPr>
          <w:rFonts w:ascii="Arial" w:hAnsi="Arial" w:cs="Arial"/>
          <w:bCs/>
          <w:sz w:val="20"/>
          <w:szCs w:val="20"/>
        </w:rPr>
        <w:t>§</w:t>
      </w:r>
      <w:bookmarkEnd w:id="14"/>
      <w:r w:rsidRPr="007C433A">
        <w:rPr>
          <w:rFonts w:ascii="Arial" w:hAnsi="Arial" w:cs="Arial"/>
          <w:bCs/>
          <w:sz w:val="20"/>
          <w:szCs w:val="20"/>
        </w:rPr>
        <w:t xml:space="preserve"> 1 (należyte wykonanie umowy). Warunkiem dokonania odbioru końcowego będzie stwierdzenie przez Zamawiającego, iż wykonany przedmiot umowy jest zgodny z SIWZ i nie zawiera wad i usterek. </w:t>
      </w:r>
    </w:p>
    <w:p w14:paraId="527083D1" w14:textId="77777777" w:rsidR="001A6842" w:rsidRPr="001A6842" w:rsidRDefault="001A6842" w:rsidP="001A6842">
      <w:pPr>
        <w:numPr>
          <w:ilvl w:val="0"/>
          <w:numId w:val="3"/>
        </w:numPr>
        <w:suppressAutoHyphens/>
        <w:autoSpaceDE w:val="0"/>
        <w:autoSpaceDN w:val="0"/>
        <w:spacing w:after="0" w:line="360" w:lineRule="auto"/>
        <w:jc w:val="both"/>
        <w:rPr>
          <w:rFonts w:ascii="Arial" w:hAnsi="Arial" w:cs="Arial"/>
          <w:bCs/>
          <w:sz w:val="20"/>
          <w:szCs w:val="20"/>
        </w:rPr>
      </w:pPr>
      <w:r w:rsidRPr="001A6842">
        <w:rPr>
          <w:rFonts w:ascii="Arial" w:hAnsi="Arial" w:cs="Arial"/>
          <w:bCs/>
          <w:sz w:val="20"/>
          <w:szCs w:val="20"/>
        </w:rPr>
        <w:t>Po zakończeniu robót i przeprowadzeniu z wynikiem pozytywnym wszystkich pomiarów, prób i sprawdzeń, Wykonawca zgłosi Zamawiającemu gotowość do dokonania odbioru częściowego lub końcowego. Zgłoszenie musi zawierać pisemne potwierdzenie przez Inspektora Nadzoru, że prace zostały wykonane zgodnie z przedmiotem zamówienia tj.: bez wad. Załącznikiem do zgłoszenia będą dokumenty potwierdzające należyte wykonanie prac, zgodnie ze wskazaniem w ust. 4 poniżej. Zamawiający, w razie niedoręczenia przez Wykonawcę wraz ze zgłoszeniem kompletu dokumentów, o których mowa</w:t>
      </w:r>
      <w:r w:rsidRPr="001A6842">
        <w:rPr>
          <w:rFonts w:ascii="Arial" w:eastAsia="Times New Roman" w:hAnsi="Arial" w:cs="Arial"/>
          <w:bCs/>
          <w:color w:val="000000"/>
          <w:sz w:val="20"/>
          <w:szCs w:val="20"/>
          <w:lang w:eastAsia="pl-PL"/>
        </w:rPr>
        <w:t xml:space="preserve"> </w:t>
      </w:r>
      <w:r w:rsidRPr="001A6842">
        <w:rPr>
          <w:rFonts w:ascii="Arial" w:hAnsi="Arial" w:cs="Arial"/>
          <w:bCs/>
          <w:sz w:val="20"/>
          <w:szCs w:val="20"/>
        </w:rPr>
        <w:t>w ust. 4, nie przystąpi do czynności odbiorowych.</w:t>
      </w:r>
    </w:p>
    <w:p w14:paraId="417DD9D8" w14:textId="77777777" w:rsidR="001A6842" w:rsidRPr="001A6842" w:rsidRDefault="001A6842" w:rsidP="001A6842">
      <w:pPr>
        <w:numPr>
          <w:ilvl w:val="0"/>
          <w:numId w:val="3"/>
        </w:numPr>
        <w:suppressAutoHyphens/>
        <w:autoSpaceDE w:val="0"/>
        <w:autoSpaceDN w:val="0"/>
        <w:spacing w:after="0" w:line="360" w:lineRule="auto"/>
        <w:jc w:val="both"/>
        <w:rPr>
          <w:rFonts w:ascii="Arial" w:hAnsi="Arial" w:cs="Arial"/>
          <w:bCs/>
          <w:sz w:val="20"/>
          <w:szCs w:val="20"/>
        </w:rPr>
      </w:pPr>
      <w:r w:rsidRPr="001A6842">
        <w:rPr>
          <w:rFonts w:ascii="Arial" w:hAnsi="Arial" w:cs="Arial"/>
          <w:bCs/>
          <w:sz w:val="20"/>
          <w:szCs w:val="20"/>
        </w:rPr>
        <w:t>Podstawą do dokonania odbioru prac budowlanych będą następujące dokumenty /pliki:</w:t>
      </w:r>
    </w:p>
    <w:p w14:paraId="141B030C" w14:textId="77777777" w:rsidR="001A6842" w:rsidRPr="001A6842" w:rsidRDefault="001A6842" w:rsidP="001A6842">
      <w:pPr>
        <w:numPr>
          <w:ilvl w:val="0"/>
          <w:numId w:val="45"/>
        </w:numPr>
        <w:suppressAutoHyphens/>
        <w:autoSpaceDE w:val="0"/>
        <w:autoSpaceDN w:val="0"/>
        <w:spacing w:after="0" w:line="360" w:lineRule="auto"/>
        <w:ind w:left="993" w:hanging="425"/>
        <w:jc w:val="both"/>
        <w:rPr>
          <w:rFonts w:ascii="Arial" w:hAnsi="Arial" w:cs="Arial"/>
          <w:bCs/>
          <w:sz w:val="20"/>
          <w:szCs w:val="20"/>
        </w:rPr>
      </w:pPr>
      <w:r w:rsidRPr="001A6842">
        <w:rPr>
          <w:rFonts w:ascii="Arial" w:hAnsi="Arial" w:cs="Arial"/>
          <w:bCs/>
          <w:sz w:val="20"/>
          <w:szCs w:val="20"/>
          <w:u w:val="single"/>
        </w:rPr>
        <w:t>dla odbioru częściowego:</w:t>
      </w:r>
    </w:p>
    <w:p w14:paraId="44229667" w14:textId="59F11357" w:rsidR="00636F1C" w:rsidRDefault="001A6842" w:rsidP="00E04E77">
      <w:pPr>
        <w:pStyle w:val="Akapitzlist"/>
        <w:numPr>
          <w:ilvl w:val="0"/>
          <w:numId w:val="46"/>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rPr>
        <w:t>atesty, certyfikaty i świadectwa jakości stwierdzające zgodność parametrów technicznych materiałów użytych w trakcie prowadzenia robót z wymaganiami projektowymi/technicznymi</w:t>
      </w:r>
      <w:r w:rsidR="00636F1C" w:rsidRPr="00E04E77">
        <w:rPr>
          <w:rFonts w:ascii="Arial" w:hAnsi="Arial" w:cs="Arial"/>
          <w:bCs/>
          <w:sz w:val="20"/>
          <w:szCs w:val="20"/>
        </w:rPr>
        <w:t>:</w:t>
      </w:r>
      <w:bookmarkStart w:id="15" w:name="_Hlk100138561"/>
    </w:p>
    <w:p w14:paraId="107FE9C5" w14:textId="7A30F3E2" w:rsidR="00E04E77" w:rsidRPr="00E04E77" w:rsidRDefault="00E04E77" w:rsidP="00E04E77">
      <w:pPr>
        <w:pStyle w:val="Akapitzlist"/>
        <w:numPr>
          <w:ilvl w:val="0"/>
          <w:numId w:val="45"/>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u w:val="single"/>
        </w:rPr>
        <w:t>dla odbioru końcowego</w:t>
      </w:r>
    </w:p>
    <w:p w14:paraId="7DF0CFCC"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sz w:val="20"/>
          <w:szCs w:val="20"/>
          <w:lang w:val="x-none" w:eastAsia="x-none"/>
        </w:rPr>
        <w:lastRenderedPageBreak/>
        <w:t>dokumentacja powykonawcza przygotowana zgodnie z art.</w:t>
      </w:r>
      <w:r>
        <w:rPr>
          <w:rFonts w:ascii="Arial" w:hAnsi="Arial" w:cs="Arial"/>
          <w:sz w:val="20"/>
          <w:szCs w:val="20"/>
          <w:lang w:eastAsia="x-none"/>
        </w:rPr>
        <w:t xml:space="preserve"> </w:t>
      </w:r>
      <w:r w:rsidRPr="00C71879">
        <w:rPr>
          <w:rFonts w:ascii="Arial" w:hAnsi="Arial" w:cs="Arial"/>
          <w:sz w:val="20"/>
          <w:szCs w:val="20"/>
          <w:lang w:val="x-none" w:eastAsia="x-none"/>
        </w:rPr>
        <w:t>3 pkt. 14 ustawy Prawo budowlane, zawierająca m.in.:</w:t>
      </w:r>
    </w:p>
    <w:p w14:paraId="1A60B1E8" w14:textId="77777777" w:rsidR="00636F1C" w:rsidRPr="00C71879"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bookmarkStart w:id="16" w:name="_Hlk144198094"/>
      <w:r w:rsidRPr="00C71879">
        <w:rPr>
          <w:rFonts w:ascii="Arial" w:hAnsi="Arial" w:cs="Arial"/>
          <w:bCs/>
          <w:sz w:val="20"/>
          <w:szCs w:val="20"/>
        </w:rPr>
        <w:t xml:space="preserve">protokoły badań, sprawdzeń i odbiorów dokonywanych w trakcie trwania robót, </w:t>
      </w:r>
    </w:p>
    <w:p w14:paraId="32EE6701" w14:textId="1398E732" w:rsidR="00636F1C" w:rsidRPr="00134ACA" w:rsidRDefault="00636F1C" w:rsidP="00134ACA">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r w:rsidRPr="00C71879">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End w:id="15"/>
      <w:bookmarkEnd w:id="16"/>
    </w:p>
    <w:p w14:paraId="7EF271A5"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bCs/>
          <w:sz w:val="20"/>
          <w:szCs w:val="20"/>
        </w:rPr>
        <w:t>dokumentacja fabryczna wraz z kserokopią kart gwarancyjnych zamontowanych urządzeń,</w:t>
      </w:r>
    </w:p>
    <w:p w14:paraId="35FEB071"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Pr>
          <w:rFonts w:ascii="Arial" w:hAnsi="Arial" w:cs="Arial"/>
          <w:bCs/>
          <w:sz w:val="20"/>
          <w:szCs w:val="20"/>
        </w:rPr>
        <w:t>a</w:t>
      </w:r>
      <w:r w:rsidRPr="007B6056">
        <w:rPr>
          <w:rFonts w:ascii="Arial" w:hAnsi="Arial" w:cs="Arial"/>
          <w:bCs/>
          <w:sz w:val="20"/>
          <w:szCs w:val="20"/>
        </w:rPr>
        <w:t xml:space="preserve"> gwarancj</w:t>
      </w:r>
      <w:r>
        <w:rPr>
          <w:rFonts w:ascii="Arial" w:hAnsi="Arial" w:cs="Arial"/>
          <w:bCs/>
          <w:sz w:val="20"/>
          <w:szCs w:val="20"/>
        </w:rPr>
        <w:t>a</w:t>
      </w:r>
      <w:r w:rsidRPr="007B6056">
        <w:rPr>
          <w:rFonts w:ascii="Arial" w:hAnsi="Arial" w:cs="Arial"/>
          <w:bCs/>
          <w:sz w:val="20"/>
          <w:szCs w:val="20"/>
        </w:rPr>
        <w:t xml:space="preserve"> na wykonane prace</w:t>
      </w:r>
      <w:r>
        <w:rPr>
          <w:rFonts w:ascii="Arial" w:hAnsi="Arial" w:cs="Arial"/>
          <w:bCs/>
          <w:sz w:val="20"/>
          <w:szCs w:val="20"/>
        </w:rPr>
        <w:t>, usługi</w:t>
      </w:r>
      <w:r w:rsidRPr="007B6056">
        <w:rPr>
          <w:rFonts w:ascii="Arial" w:hAnsi="Arial" w:cs="Arial"/>
          <w:bCs/>
          <w:sz w:val="20"/>
          <w:szCs w:val="20"/>
        </w:rPr>
        <w:t xml:space="preserve"> i wbudowane materiały</w:t>
      </w:r>
      <w:r w:rsidRPr="00C71879">
        <w:rPr>
          <w:rFonts w:ascii="Arial" w:hAnsi="Arial" w:cs="Arial"/>
          <w:bCs/>
          <w:sz w:val="20"/>
          <w:szCs w:val="20"/>
        </w:rPr>
        <w:t xml:space="preserve">. </w:t>
      </w:r>
    </w:p>
    <w:p w14:paraId="2E40B4C1" w14:textId="50C12951" w:rsidR="00E04E77" w:rsidRDefault="00E04E77" w:rsidP="00E04E77">
      <w:pPr>
        <w:numPr>
          <w:ilvl w:val="0"/>
          <w:numId w:val="3"/>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rPr>
        <w:t xml:space="preserve">W terminie 5 dni </w:t>
      </w:r>
      <w:r w:rsidRPr="00765532">
        <w:rPr>
          <w:rFonts w:ascii="Arial" w:hAnsi="Arial" w:cs="Arial"/>
          <w:bCs/>
          <w:sz w:val="20"/>
          <w:szCs w:val="20"/>
        </w:rPr>
        <w:t xml:space="preserve">roboczych od dnia dostarczenia dokumentów, zgodnie z ust. 4, </w:t>
      </w:r>
      <w:r w:rsidRPr="007C433A">
        <w:rPr>
          <w:rFonts w:ascii="Arial" w:hAnsi="Arial" w:cs="Arial"/>
          <w:bCs/>
          <w:sz w:val="20"/>
          <w:szCs w:val="20"/>
        </w:rPr>
        <w:t xml:space="preserve">Inspektor Nadzoru, ustanowiony przez Zamawiającego, wyznaczy termin odbioru </w:t>
      </w:r>
      <w:r>
        <w:rPr>
          <w:rFonts w:ascii="Arial" w:hAnsi="Arial" w:cs="Arial"/>
          <w:bCs/>
          <w:sz w:val="20"/>
          <w:szCs w:val="20"/>
        </w:rPr>
        <w:t>częściowego/</w:t>
      </w:r>
      <w:r w:rsidRPr="007C433A">
        <w:rPr>
          <w:rFonts w:ascii="Arial" w:hAnsi="Arial" w:cs="Arial"/>
          <w:bCs/>
          <w:sz w:val="20"/>
          <w:szCs w:val="20"/>
        </w:rPr>
        <w:t>końcowego</w:t>
      </w:r>
      <w:r>
        <w:rPr>
          <w:rFonts w:ascii="Arial" w:hAnsi="Arial" w:cs="Arial"/>
          <w:bCs/>
          <w:sz w:val="20"/>
          <w:szCs w:val="20"/>
        </w:rPr>
        <w:t xml:space="preserve"> przedmiotu zamówienia</w:t>
      </w:r>
      <w:r w:rsidRPr="007C433A">
        <w:rPr>
          <w:rFonts w:ascii="Arial" w:hAnsi="Arial" w:cs="Arial"/>
          <w:bCs/>
          <w:sz w:val="20"/>
          <w:szCs w:val="20"/>
        </w:rPr>
        <w:t>. Zamawiający zastrzega sobie na dokonanie czynności odbiorowych termin 10 dni roboczych od wyznaczonego terminu odbioru.</w:t>
      </w:r>
    </w:p>
    <w:p w14:paraId="036328D5" w14:textId="77777777" w:rsidR="00E04E77"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eżeli w toku czynności odbiorowych zostanie stwierdzone, że prace nie zostały należycie wykonane (tj. ujawniono wady, usterki), Zamawiający odmówi odbioru prac. W tym przypadku najpóźniej w terminie 2 dni roboczych Wykonawca otrzyma od Zamawiającego dokument, w którym wskazane zostaną wszelkie wady w wykonaniu przedmiotu umowy.</w:t>
      </w:r>
    </w:p>
    <w:p w14:paraId="0E222941" w14:textId="77777777" w:rsidR="00E04E77" w:rsidRPr="00F37252"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6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4F956D17" w14:textId="77777777" w:rsidR="00E04E77" w:rsidRPr="00A3572F"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Pr="00A3572F">
        <w:rPr>
          <w:rFonts w:ascii="Arial" w:hAnsi="Arial" w:cs="Arial"/>
          <w:bCs/>
          <w:sz w:val="20"/>
          <w:szCs w:val="20"/>
        </w:rPr>
        <w:t>W przypadku prawidłowej realizacji umowy czynności odbiorowe zakończone zostaną na bezusterkowym odbiorze końcowym. Protokół zostanie sporządzony w dwóch egzemplarzach, po jednym dla każdej ze stron.</w:t>
      </w:r>
    </w:p>
    <w:p w14:paraId="03964D9C" w14:textId="7C57C374" w:rsidR="00636F1C" w:rsidRPr="00E04E77" w:rsidRDefault="00E04E77" w:rsidP="00E04E7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Pr>
          <w:rFonts w:ascii="Arial" w:hAnsi="Arial" w:cs="Arial"/>
          <w:bCs/>
          <w:sz w:val="20"/>
          <w:szCs w:val="20"/>
        </w:rPr>
        <w:t>4</w:t>
      </w:r>
      <w:r w:rsidRPr="007C433A">
        <w:rPr>
          <w:rFonts w:ascii="Arial" w:hAnsi="Arial" w:cs="Arial"/>
          <w:bCs/>
          <w:sz w:val="20"/>
          <w:szCs w:val="20"/>
        </w:rPr>
        <w:t xml:space="preserve"> niniejszego paragrafu.</w:t>
      </w:r>
      <w:r>
        <w:rPr>
          <w:rFonts w:ascii="Arial" w:hAnsi="Arial" w:cs="Arial"/>
          <w:bCs/>
          <w:sz w:val="20"/>
          <w:szCs w:val="20"/>
        </w:rPr>
        <w:t xml:space="preserve"> Z odbioru ostatecznego spisuje się protokół odbioru wymagający zachowania formy pisemnej pod rygorem nieważności.</w:t>
      </w:r>
    </w:p>
    <w:p w14:paraId="382C1C0F"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Zamawiający do odbioru przedmiotu umowy i podpisania protokołu odbioru, upoważnia następującą osobę:</w:t>
      </w:r>
    </w:p>
    <w:p w14:paraId="0F3D42BE" w14:textId="77777777" w:rsidR="00636F1C" w:rsidRPr="007C433A" w:rsidRDefault="00636F1C" w:rsidP="00636F1C">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3C363DF4"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07F385B2" w:rsidR="007C433A" w:rsidRPr="007C433A" w:rsidRDefault="00636F1C" w:rsidP="00636F1C">
      <w:pPr>
        <w:suppressAutoHyphens/>
        <w:autoSpaceDE w:val="0"/>
        <w:autoSpaceDN w:val="0"/>
        <w:spacing w:after="0" w:line="360" w:lineRule="auto"/>
        <w:ind w:left="360"/>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7BECF11F" w14:textId="0B8D682D" w:rsidR="00636F1C" w:rsidRPr="00636F1C" w:rsidRDefault="00636F1C" w:rsidP="004C1199">
      <w:pPr>
        <w:widowControl w:val="0"/>
        <w:numPr>
          <w:ilvl w:val="0"/>
          <w:numId w:val="42"/>
        </w:numPr>
        <w:autoSpaceDE w:val="0"/>
        <w:autoSpaceDN w:val="0"/>
        <w:adjustRightInd w:val="0"/>
        <w:spacing w:after="0" w:line="360" w:lineRule="auto"/>
        <w:ind w:left="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W dniu podpisania protokołu odbioru końcowego lub ostatecznego Wykonawca udzieli Zamawiającemu </w:t>
      </w:r>
      <w:bookmarkStart w:id="17" w:name="_Hlk184299250"/>
      <w:r w:rsidRPr="00636F1C">
        <w:rPr>
          <w:rFonts w:ascii="Arial" w:eastAsia="Times New Roman" w:hAnsi="Arial" w:cs="Arial"/>
          <w:sz w:val="20"/>
          <w:szCs w:val="20"/>
          <w:lang w:eastAsia="pl-PL"/>
        </w:rPr>
        <w:t>5-letniej gwarancji jakości i rękojmi na wykonane prace i usługi</w:t>
      </w:r>
      <w:bookmarkEnd w:id="17"/>
      <w:r w:rsidRPr="00636F1C">
        <w:rPr>
          <w:rFonts w:ascii="Arial" w:eastAsia="Times New Roman" w:hAnsi="Arial" w:cs="Arial"/>
          <w:sz w:val="20"/>
          <w:szCs w:val="20"/>
          <w:lang w:eastAsia="pl-PL"/>
        </w:rPr>
        <w:t xml:space="preserve">, pozostałe materiały </w:t>
      </w:r>
      <w:r w:rsidRPr="00636F1C">
        <w:rPr>
          <w:rFonts w:ascii="Arial" w:eastAsia="Times New Roman" w:hAnsi="Arial" w:cs="Arial"/>
          <w:bCs/>
          <w:sz w:val="20"/>
          <w:szCs w:val="20"/>
          <w:lang w:eastAsia="pl-PL"/>
        </w:rPr>
        <w:t>oraz ustanowi na cały okres objęty gwarancją zabezpieczenie roszczeń gwarancyjnych</w:t>
      </w:r>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G</w:t>
      </w:r>
      <w:r w:rsidRPr="00636F1C">
        <w:rPr>
          <w:rFonts w:ascii="Arial" w:eastAsia="Times New Roman" w:hAnsi="Arial" w:cs="Arial"/>
          <w:sz w:val="20"/>
          <w:szCs w:val="20"/>
          <w:lang w:eastAsia="pl-PL"/>
        </w:rPr>
        <w:t>warancja zostanie udzielona pisemnie i stanowić będzie załącznik do protokołu odbioru końcowego</w:t>
      </w:r>
      <w:bookmarkStart w:id="18" w:name="_Hlk58926480"/>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 xml:space="preserve">Okres rozpoczęcia gwarancji liczony będzie od dnia podpisania bezusterkowego protokołu odbioru (protokołu odbioru końcowego lub protokołu odbioru ostatecznego) przez obydwie </w:t>
      </w:r>
      <w:r w:rsidRPr="00636F1C">
        <w:rPr>
          <w:rFonts w:ascii="Arial" w:eastAsia="Times New Roman" w:hAnsi="Arial" w:cs="Arial"/>
          <w:bCs/>
          <w:sz w:val="20"/>
          <w:szCs w:val="20"/>
          <w:lang w:eastAsia="pl-PL"/>
        </w:rPr>
        <w:lastRenderedPageBreak/>
        <w:t>strony</w:t>
      </w:r>
      <w:bookmarkEnd w:id="18"/>
      <w:r w:rsidRPr="00636F1C">
        <w:rPr>
          <w:rFonts w:ascii="Arial" w:eastAsia="Times New Roman" w:hAnsi="Arial" w:cs="Arial"/>
          <w:bCs/>
          <w:sz w:val="20"/>
          <w:szCs w:val="20"/>
          <w:lang w:eastAsia="pl-PL"/>
        </w:rPr>
        <w:t xml:space="preserve">. </w:t>
      </w:r>
      <w:r w:rsidRPr="00636F1C">
        <w:rPr>
          <w:rFonts w:ascii="Arial" w:eastAsia="Times New Roman" w:hAnsi="Arial" w:cs="Arial"/>
          <w:sz w:val="20"/>
          <w:szCs w:val="20"/>
          <w:lang w:eastAsia="pl-PL"/>
        </w:rPr>
        <w:t>Dokumenty gwarancji nie mogą zawierać zapisów mniej korzystnych dla Zamawiającego niż wynikające z </w:t>
      </w:r>
      <w:r w:rsidR="00BA17EB">
        <w:rPr>
          <w:rFonts w:ascii="Arial" w:eastAsia="Times New Roman" w:hAnsi="Arial" w:cs="Arial"/>
          <w:sz w:val="20"/>
          <w:szCs w:val="20"/>
          <w:lang w:eastAsia="pl-PL"/>
        </w:rPr>
        <w:t>U</w:t>
      </w:r>
      <w:r w:rsidRPr="00636F1C">
        <w:rPr>
          <w:rFonts w:ascii="Arial" w:eastAsia="Times New Roman" w:hAnsi="Arial" w:cs="Arial"/>
          <w:sz w:val="20"/>
          <w:szCs w:val="20"/>
          <w:lang w:eastAsia="pl-PL"/>
        </w:rPr>
        <w:t xml:space="preserve">mowy oraz nakładać na niego dodatkowych odpłatnych obowiązków (w przypadku przeciwnym Strony będą uznawały takie zapisy za niezastrzeżone). </w:t>
      </w:r>
    </w:p>
    <w:p w14:paraId="4BEB2CEB"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bCs/>
          <w:sz w:val="20"/>
          <w:szCs w:val="20"/>
          <w:lang w:eastAsia="pl-PL"/>
        </w:rPr>
      </w:pPr>
      <w:r w:rsidRPr="00636F1C">
        <w:rPr>
          <w:rFonts w:ascii="Arial" w:eastAsia="Times New Roman" w:hAnsi="Arial" w:cs="Arial"/>
          <w:sz w:val="20"/>
          <w:szCs w:val="20"/>
          <w:lang w:eastAsia="pl-PL"/>
        </w:rPr>
        <w:t>Gwarancja i rękojmia obejmują m.in. jakość wykonanych prac budowlanych, usług i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18271A8D" w14:textId="42CEB72C"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ramach gwarancji Wykonawca będzie usuwał wszelkie wady prac oraz urządzeń w terminie nie dłuższym niż 14 dni kalendarzow</w:t>
      </w:r>
      <w:r w:rsidR="00BA17EB">
        <w:rPr>
          <w:rFonts w:ascii="Arial" w:eastAsia="Times New Roman" w:hAnsi="Arial" w:cs="Arial"/>
          <w:sz w:val="20"/>
          <w:szCs w:val="20"/>
          <w:lang w:eastAsia="pl-PL"/>
        </w:rPr>
        <w:t>ych</w:t>
      </w:r>
      <w:r w:rsidRPr="00636F1C">
        <w:rPr>
          <w:rFonts w:ascii="Arial" w:eastAsia="Times New Roman" w:hAnsi="Arial" w:cs="Arial"/>
          <w:sz w:val="20"/>
          <w:szCs w:val="20"/>
          <w:lang w:eastAsia="pl-PL"/>
        </w:rPr>
        <w:t>, a jeżeli wymagają tego względy bezpieczeństwa, zdrowia lub życia ludzkiego lub zabezpieczenia przed istotną szkodą majątkową w terminie nie dłuższym niż 48 godzin od momentu zawiadomienia o wadzie. Naprawa lub wymiana nastąpi na zasadzie zamiany. Usługa ma być świadczona w miejscu użytkowania przedmiotu zamówienia z możliwością naprawy w serwisie Wykonawcy, jeżeli u Zamawiającego okaże się niemożliwa.</w:t>
      </w:r>
    </w:p>
    <w:p w14:paraId="2F32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Okres gwarancji przedłuża się o czas postoju spowodowany dokonywaniem napraw.</w:t>
      </w:r>
    </w:p>
    <w:p w14:paraId="377E6AD0" w14:textId="377BD9BA"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Brak złożenia właściwego dokumentu gwarancji skutkuje niepodpisaniem przez Zamawiającego protokołu odbioru końcowego</w:t>
      </w:r>
      <w:r w:rsidR="00BA17EB" w:rsidRPr="00BA17EB">
        <w:rPr>
          <w:rFonts w:ascii="Arial" w:eastAsia="Calibri" w:hAnsi="Arial" w:cs="Arial"/>
          <w:sz w:val="20"/>
          <w:szCs w:val="20"/>
          <w:lang w:eastAsia="pl-PL"/>
        </w:rPr>
        <w:t xml:space="preserve"> </w:t>
      </w:r>
      <w:r w:rsidR="00BA17EB" w:rsidRPr="00BA17EB">
        <w:rPr>
          <w:rFonts w:ascii="Arial" w:eastAsia="Times New Roman" w:hAnsi="Arial" w:cs="Arial"/>
          <w:sz w:val="20"/>
          <w:szCs w:val="20"/>
          <w:lang w:eastAsia="pl-PL"/>
        </w:rPr>
        <w:t xml:space="preserve">lub protokołu odbioru </w:t>
      </w:r>
      <w:r w:rsidRPr="00636F1C">
        <w:rPr>
          <w:rFonts w:ascii="Arial" w:eastAsia="Times New Roman" w:hAnsi="Arial" w:cs="Arial"/>
          <w:sz w:val="20"/>
          <w:szCs w:val="20"/>
          <w:lang w:eastAsia="pl-PL"/>
        </w:rPr>
        <w:t>ostatecznego.</w:t>
      </w:r>
    </w:p>
    <w:p w14:paraId="07D471C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nie usunięcia wad lub ich niewłaściwego usunięcia w terminie wskazanym w ust. 3 Zamawiający będzie uprawniony wg swojego wyboru (bez odrębnego wezwania):</w:t>
      </w:r>
    </w:p>
    <w:p w14:paraId="7C1C9176"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zlecić usunięcie wad i usterek na koszt Wykonawcy podmiotowi trzeciemu,</w:t>
      </w:r>
    </w:p>
    <w:p w14:paraId="6F055D57" w14:textId="48B62BA2"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odstąpić od </w:t>
      </w:r>
      <w:r w:rsidR="00C70EA4">
        <w:rPr>
          <w:rFonts w:ascii="Arial" w:eastAsia="Times New Roman" w:hAnsi="Arial" w:cs="Arial"/>
          <w:sz w:val="20"/>
          <w:szCs w:val="20"/>
          <w:lang w:eastAsia="pl-PL"/>
        </w:rPr>
        <w:t>U</w:t>
      </w:r>
      <w:r w:rsidRPr="00636F1C">
        <w:rPr>
          <w:rFonts w:ascii="Arial" w:eastAsia="Times New Roman" w:hAnsi="Arial" w:cs="Arial"/>
          <w:sz w:val="20"/>
          <w:szCs w:val="20"/>
          <w:lang w:eastAsia="pl-PL"/>
        </w:rPr>
        <w:t>mowy,</w:t>
      </w:r>
    </w:p>
    <w:p w14:paraId="3BDACE03"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żądać naprawienia szkody.</w:t>
      </w:r>
    </w:p>
    <w:p w14:paraId="541E2939"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Zamawiającemu przysługują uprawnienia z tytułu rękojmi za wady niezależnie od uprawnień z tytułu gwarancji jakości. </w:t>
      </w:r>
    </w:p>
    <w:p w14:paraId="2420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Zamawiający może przed upływem okresu gwarancji dokonać ponownych sprawdzeń wykonanego przedmiotu zamówienia, zawiadamiając o tym Wykonawcę. W przypadku stwierdzenia jakichkolwiek wad, Wykonawca zobowiązany będzie do ich usunięcia na swój koszt. W przypadku jego odmowy Zamawiający zleci usunięcie powstałych w trakcie eksploatacji usterek oraz ich skutków, na koszt Wykonawcy osobie trzeciej. </w:t>
      </w:r>
    </w:p>
    <w:p w14:paraId="29730ABC" w14:textId="3E78FFE0" w:rsidR="000913C3"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o którym mowa w ust. 8 Wykonawca udzieli Zamawiającemu gwarancji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3C574F44"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00A350A2" w:rsidRPr="00A350A2">
        <w:rPr>
          <w:rFonts w:ascii="Arial" w:eastAsia="Times New Roman" w:hAnsi="Arial" w:cs="Arial"/>
          <w:bCs/>
          <w:sz w:val="20"/>
          <w:szCs w:val="20"/>
          <w:lang w:eastAsia="pl-PL"/>
        </w:rPr>
        <w:t xml:space="preserve">Umowy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008C1E0E">
        <w:rPr>
          <w:rFonts w:ascii="Arial" w:eastAsia="Times New Roman" w:hAnsi="Arial" w:cs="Arial"/>
          <w:bCs/>
          <w:sz w:val="20"/>
          <w:szCs w:val="20"/>
          <w:lang w:eastAsia="pl-PL"/>
        </w:rPr>
        <w:t xml:space="preserve"> w stosunku do terminów </w:t>
      </w:r>
      <w:r w:rsidR="00E60B98">
        <w:rPr>
          <w:rFonts w:ascii="Arial" w:eastAsia="Times New Roman" w:hAnsi="Arial" w:cs="Arial"/>
          <w:bCs/>
          <w:sz w:val="20"/>
          <w:szCs w:val="20"/>
          <w:lang w:eastAsia="pl-PL"/>
        </w:rPr>
        <w:t>w</w:t>
      </w:r>
      <w:r w:rsidR="008C1E0E">
        <w:rPr>
          <w:rFonts w:ascii="Arial" w:eastAsia="Times New Roman" w:hAnsi="Arial" w:cs="Arial"/>
          <w:bCs/>
          <w:sz w:val="20"/>
          <w:szCs w:val="20"/>
          <w:lang w:eastAsia="pl-PL"/>
        </w:rPr>
        <w:t xml:space="preserve">skazanych w </w:t>
      </w:r>
      <w:r w:rsidR="00A92E81" w:rsidRPr="00A92E81">
        <w:rPr>
          <w:rFonts w:ascii="Arial" w:eastAsia="Times New Roman" w:hAnsi="Arial" w:cs="Arial"/>
          <w:bCs/>
          <w:sz w:val="20"/>
          <w:szCs w:val="20"/>
          <w:lang w:eastAsia="pl-PL"/>
        </w:rPr>
        <w:t>§</w:t>
      </w:r>
      <w:r w:rsidR="00A95750">
        <w:rPr>
          <w:rFonts w:ascii="Arial" w:eastAsia="Times New Roman" w:hAnsi="Arial" w:cs="Arial"/>
          <w:bCs/>
          <w:sz w:val="20"/>
          <w:szCs w:val="20"/>
          <w:lang w:eastAsia="pl-PL"/>
        </w:rPr>
        <w:t>4 ust. 1</w:t>
      </w:r>
      <w:r w:rsidRPr="00E132E7">
        <w:rPr>
          <w:rFonts w:ascii="Arial" w:eastAsia="Times New Roman" w:hAnsi="Arial" w:cs="Arial"/>
          <w:bCs/>
          <w:sz w:val="20"/>
          <w:szCs w:val="20"/>
          <w:lang w:eastAsia="pl-PL"/>
        </w:rPr>
        <w:t>,</w:t>
      </w:r>
    </w:p>
    <w:p w14:paraId="16187E51" w14:textId="62DF0EA1"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0005E4" w:rsidRPr="00E132E7">
        <w:rPr>
          <w:rFonts w:ascii="Arial" w:eastAsia="Times New Roman" w:hAnsi="Arial" w:cs="Arial"/>
          <w:bCs/>
          <w:sz w:val="20"/>
          <w:szCs w:val="20"/>
          <w:lang w:eastAsia="pl-PL"/>
        </w:rPr>
        <w:t>wynagrodzenia ryczałtowego netto, o którym mowa w §5 ust. 1</w:t>
      </w:r>
      <w:r w:rsidR="00A350A2" w:rsidRPr="00A350A2">
        <w:rPr>
          <w:rFonts w:ascii="Arial" w:eastAsia="Times New Roman" w:hAnsi="Arial" w:cs="Arial"/>
          <w:bCs/>
          <w:sz w:val="20"/>
          <w:szCs w:val="20"/>
          <w:lang w:eastAsia="pl-PL"/>
        </w:rPr>
        <w:t xml:space="preserve"> Umowy</w:t>
      </w:r>
      <w:r w:rsidR="000005E4" w:rsidRPr="00E132E7">
        <w:rPr>
          <w:rFonts w:ascii="Arial" w:eastAsia="Times New Roman" w:hAnsi="Arial" w:cs="Arial"/>
          <w:bCs/>
          <w:sz w:val="20"/>
          <w:szCs w:val="20"/>
          <w:lang w:eastAsia="pl-PL"/>
        </w:rPr>
        <w:t xml:space="preserve">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1BE398ED"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lastRenderedPageBreak/>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00A350A2" w:rsidRPr="00A350A2">
        <w:rPr>
          <w:rFonts w:ascii="Arial" w:eastAsia="Times New Roman" w:hAnsi="Arial" w:cs="Arial"/>
          <w:bCs/>
          <w:sz w:val="20"/>
          <w:szCs w:val="20"/>
          <w:lang w:eastAsia="pl-PL"/>
        </w:rPr>
        <w:t xml:space="preserve">Umowy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5B118660"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umowy z przyczyn zależnych od Wykonawcy w wysokości 20 % </w:t>
      </w:r>
      <w:bookmarkStart w:id="19" w:name="_Hlk176243802"/>
      <w:r w:rsidR="00497A53" w:rsidRPr="00497A53">
        <w:rPr>
          <w:rFonts w:ascii="Arial" w:eastAsia="Times New Roman" w:hAnsi="Arial" w:cs="Arial"/>
          <w:bCs/>
          <w:sz w:val="20"/>
          <w:szCs w:val="20"/>
          <w:lang w:eastAsia="pl-PL"/>
        </w:rPr>
        <w:t>wynagrodzenia ryczałtowego netto, o którym mowa w §5 ust. 1</w:t>
      </w:r>
      <w:bookmarkEnd w:id="19"/>
      <w:r w:rsidR="00A350A2" w:rsidRPr="00A350A2">
        <w:rPr>
          <w:rFonts w:ascii="Arial" w:eastAsia="Times New Roman" w:hAnsi="Arial" w:cs="Arial"/>
          <w:bCs/>
          <w:sz w:val="20"/>
          <w:szCs w:val="20"/>
          <w:lang w:eastAsia="pl-PL"/>
        </w:rPr>
        <w:t xml:space="preserve"> Umowy</w:t>
      </w:r>
      <w:r w:rsidR="00A350A2">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54B72960"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w:t>
      </w:r>
      <w:r w:rsidR="00A350A2">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w:t>
      </w:r>
      <w:r w:rsidR="00A350A2">
        <w:rPr>
          <w:rFonts w:ascii="Arial" w:eastAsia="Times New Roman" w:hAnsi="Arial" w:cs="Arial"/>
          <w:bCs/>
          <w:color w:val="000000"/>
          <w:sz w:val="20"/>
          <w:szCs w:val="20"/>
          <w:lang w:eastAsia="pl-PL"/>
        </w:rPr>
        <w:t>U</w:t>
      </w:r>
      <w:r w:rsidRPr="0079052C">
        <w:rPr>
          <w:rFonts w:ascii="Arial" w:eastAsia="Times New Roman" w:hAnsi="Arial" w:cs="Arial"/>
          <w:bCs/>
          <w:color w:val="000000"/>
          <w:sz w:val="20"/>
          <w:szCs w:val="20"/>
          <w:lang w:eastAsia="pl-PL"/>
        </w:rPr>
        <w:t xml:space="preserve">mowy, w wysokości 20 %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r w:rsidR="00A350A2" w:rsidRPr="00A350A2">
        <w:rPr>
          <w:rFonts w:ascii="Arial" w:eastAsia="Times New Roman" w:hAnsi="Arial" w:cs="Arial"/>
          <w:bCs/>
          <w:sz w:val="20"/>
          <w:szCs w:val="20"/>
          <w:lang w:eastAsia="pl-PL"/>
        </w:rPr>
        <w:t xml:space="preserve"> </w:t>
      </w:r>
      <w:r w:rsidR="00A350A2" w:rsidRPr="00A350A2">
        <w:rPr>
          <w:rFonts w:ascii="Arial" w:eastAsia="Times New Roman" w:hAnsi="Arial" w:cs="Arial"/>
          <w:bCs/>
          <w:color w:val="000000"/>
          <w:sz w:val="20"/>
          <w:szCs w:val="20"/>
          <w:lang w:eastAsia="pl-PL"/>
        </w:rPr>
        <w:t>Umowy</w:t>
      </w:r>
      <w:r w:rsidR="00C73310" w:rsidRPr="00497A53">
        <w:rPr>
          <w:rFonts w:ascii="Arial" w:eastAsia="Times New Roman" w:hAnsi="Arial" w:cs="Arial"/>
          <w:bCs/>
          <w:color w:val="000000"/>
          <w:sz w:val="20"/>
          <w:szCs w:val="20"/>
          <w:lang w:eastAsia="pl-PL"/>
        </w:rPr>
        <w:t>.</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3295775C"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niniejszą umową nie może przekroczyć 30% </w:t>
      </w:r>
      <w:r w:rsidR="00057B60" w:rsidRPr="00057B60">
        <w:rPr>
          <w:rFonts w:ascii="Arial" w:eastAsia="Times New Roman" w:hAnsi="Arial" w:cs="Arial"/>
          <w:bCs/>
          <w:color w:val="000000"/>
          <w:sz w:val="20"/>
          <w:szCs w:val="20"/>
          <w:lang w:eastAsia="pl-PL"/>
        </w:rPr>
        <w:t>wynagrodzenia ryczałtowego netto, o którym mowa w §5 ust. 1</w:t>
      </w:r>
      <w:r w:rsidR="00A350A2">
        <w:rPr>
          <w:rFonts w:ascii="Arial" w:eastAsia="Times New Roman" w:hAnsi="Arial" w:cs="Arial"/>
          <w:bCs/>
          <w:color w:val="000000"/>
          <w:sz w:val="20"/>
          <w:szCs w:val="20"/>
          <w:lang w:eastAsia="pl-PL"/>
        </w:rPr>
        <w:t xml:space="preserve"> </w:t>
      </w:r>
      <w:r w:rsidR="00A350A2" w:rsidRPr="00A350A2">
        <w:rPr>
          <w:rFonts w:ascii="Arial" w:eastAsia="Times New Roman" w:hAnsi="Arial" w:cs="Arial"/>
          <w:bCs/>
          <w:color w:val="000000"/>
          <w:sz w:val="20"/>
          <w:szCs w:val="20"/>
          <w:lang w:eastAsia="pl-PL"/>
        </w:rPr>
        <w:t>Umowy</w:t>
      </w:r>
      <w:r w:rsidR="00A350A2">
        <w:rPr>
          <w:rFonts w:ascii="Arial" w:eastAsia="Times New Roman" w:hAnsi="Arial" w:cs="Arial"/>
          <w:bCs/>
          <w:color w:val="000000"/>
          <w:sz w:val="20"/>
          <w:szCs w:val="20"/>
          <w:lang w:eastAsia="pl-PL"/>
        </w:rPr>
        <w:t>.</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77676159"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xml:space="preserve">Odstąpienie od </w:t>
      </w:r>
      <w:r w:rsidR="00F07FE9">
        <w:rPr>
          <w:rFonts w:ascii="Arial" w:eastAsia="Times New Roman" w:hAnsi="Arial" w:cs="Arial"/>
          <w:b/>
          <w:bCs/>
          <w:sz w:val="20"/>
          <w:szCs w:val="20"/>
          <w:lang w:eastAsia="pl-PL"/>
        </w:rPr>
        <w:t>U</w:t>
      </w:r>
      <w:r w:rsidRPr="0088388F">
        <w:rPr>
          <w:rFonts w:ascii="Arial" w:eastAsia="Times New Roman" w:hAnsi="Arial" w:cs="Arial"/>
          <w:b/>
          <w:bCs/>
          <w:sz w:val="20"/>
          <w:szCs w:val="20"/>
          <w:lang w:eastAsia="pl-PL"/>
        </w:rPr>
        <w:t>mowy</w:t>
      </w:r>
    </w:p>
    <w:p w14:paraId="6A2D4C41" w14:textId="0EF47A95"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E60B98">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w szczególności, gdy: </w:t>
      </w:r>
    </w:p>
    <w:p w14:paraId="66D33FAA" w14:textId="0C06499A"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nie rozpoczął prac w terminie 7 dni od dnia przekazania </w:t>
      </w:r>
      <w:r w:rsidR="00E60B98">
        <w:rPr>
          <w:rFonts w:ascii="Arial" w:eastAsia="Times New Roman" w:hAnsi="Arial" w:cs="Arial"/>
          <w:sz w:val="20"/>
          <w:szCs w:val="20"/>
          <w:lang w:eastAsia="pl-PL"/>
        </w:rPr>
        <w:t>terenu</w:t>
      </w:r>
      <w:r w:rsidRPr="0088388F">
        <w:rPr>
          <w:rFonts w:ascii="Arial" w:eastAsia="Times New Roman" w:hAnsi="Arial" w:cs="Arial"/>
          <w:sz w:val="20"/>
          <w:szCs w:val="20"/>
          <w:lang w:eastAsia="pl-PL"/>
        </w:rPr>
        <w:t xml:space="preserve"> </w:t>
      </w:r>
      <w:r w:rsidR="00F07FE9">
        <w:rPr>
          <w:rFonts w:ascii="Arial" w:eastAsia="Times New Roman" w:hAnsi="Arial" w:cs="Arial"/>
          <w:sz w:val="20"/>
          <w:szCs w:val="20"/>
          <w:lang w:eastAsia="pl-PL"/>
        </w:rPr>
        <w:t>budowy,</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wydany zostanie nakaz zajęcia wierzytelności Wykonawcy przez komornika lub właściwy organ egzekucyjny,</w:t>
      </w:r>
    </w:p>
    <w:p w14:paraId="2F5E8A7D" w14:textId="02A0A5E6"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zaszły okoliczności powodujące, że wykonanie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 xml:space="preserve">mowy nie leży w interesie publicznym, czego nie można było przewidzieć w dniu zawarcia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p>
    <w:p w14:paraId="4CB03E8E" w14:textId="3FCA58FD"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lastRenderedPageBreak/>
        <w:t xml:space="preserve">Wykonawca będzie realizował przedmiot umowy niezgodnie z przepisami prawa lub w sposób wadliwy albo sprzeczny z </w:t>
      </w:r>
      <w:r w:rsidR="00F07FE9">
        <w:rPr>
          <w:rFonts w:ascii="Arial" w:eastAsia="Times New Roman" w:hAnsi="Arial" w:cs="Arial"/>
          <w:bCs/>
          <w:color w:val="000000" w:themeColor="text1"/>
          <w:sz w:val="20"/>
          <w:szCs w:val="20"/>
          <w:lang w:eastAsia="pl-PL"/>
        </w:rPr>
        <w:t>U</w:t>
      </w:r>
      <w:r w:rsidRPr="00057B60">
        <w:rPr>
          <w:rFonts w:ascii="Arial" w:eastAsia="Times New Roman" w:hAnsi="Arial" w:cs="Arial"/>
          <w:bCs/>
          <w:color w:val="000000" w:themeColor="text1"/>
          <w:sz w:val="20"/>
          <w:szCs w:val="20"/>
          <w:lang w:eastAsia="pl-PL"/>
        </w:rPr>
        <w:t>mową i pomimo wezwania Wykonawcy do zmiany sposobu wykonania przedmiotu umowy i bezskutecznego upływu wyznaczonego mu w tym celu terminu,</w:t>
      </w:r>
    </w:p>
    <w:p w14:paraId="4F15C057" w14:textId="065DF9BF"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 xml:space="preserve">jeżeli Wykonawca wykonuje prace wadliwie lub w sposób sprzeczny z </w:t>
      </w:r>
      <w:r w:rsidR="00F07FE9">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 xml:space="preserve">mową, niezgodnie z uzgodnieniami lub zaleceniami Zamawiającego i pomimo wezwania do zmiany sposobu wykonania oraz wyznaczenia mu w tym celu odpowiedniego terminu nie wywiązuje się należycie z </w:t>
      </w:r>
      <w:r w:rsidR="00F07FE9">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mowy</w:t>
      </w:r>
      <w:r>
        <w:rPr>
          <w:rFonts w:ascii="Arial" w:eastAsia="Times New Roman" w:hAnsi="Arial" w:cs="Arial"/>
          <w:sz w:val="20"/>
          <w:szCs w:val="20"/>
          <w:lang w:eastAsia="pl-PL"/>
        </w:rPr>
        <w:t>,</w:t>
      </w:r>
    </w:p>
    <w:p w14:paraId="4D5E1D8C" w14:textId="55734C9E" w:rsidR="0088388F" w:rsidRPr="00057B60"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Wykonawca wykonuje zamówienie z udziałem podwykonawcy bez zachowania zasad zawierania umów, o których mowa w §</w:t>
      </w:r>
      <w:r w:rsidR="00546B62" w:rsidRPr="00057B60">
        <w:rPr>
          <w:rFonts w:ascii="Arial" w:eastAsia="Times New Roman" w:hAnsi="Arial" w:cs="Arial"/>
          <w:sz w:val="20"/>
          <w:szCs w:val="20"/>
          <w:lang w:eastAsia="pl-PL"/>
        </w:rPr>
        <w:t>1</w:t>
      </w:r>
      <w:r w:rsidR="00B55797" w:rsidRPr="00057B60">
        <w:rPr>
          <w:rFonts w:ascii="Arial" w:eastAsia="Times New Roman" w:hAnsi="Arial" w:cs="Arial"/>
          <w:sz w:val="20"/>
          <w:szCs w:val="20"/>
          <w:lang w:eastAsia="pl-PL"/>
        </w:rPr>
        <w:t>1</w:t>
      </w:r>
      <w:r w:rsidRPr="00057B60">
        <w:rPr>
          <w:rFonts w:ascii="Arial" w:eastAsia="Times New Roman" w:hAnsi="Arial" w:cs="Arial"/>
          <w:sz w:val="20"/>
          <w:szCs w:val="20"/>
          <w:lang w:eastAsia="pl-PL"/>
        </w:rPr>
        <w:t xml:space="preserve">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r w:rsidR="002F1C27" w:rsidRPr="00057B60">
        <w:rPr>
          <w:rFonts w:ascii="Arial" w:eastAsia="Times New Roman" w:hAnsi="Arial" w:cs="Arial"/>
          <w:sz w:val="20"/>
          <w:szCs w:val="20"/>
          <w:lang w:eastAsia="pl-PL"/>
        </w:rPr>
        <w:t>,</w:t>
      </w:r>
    </w:p>
    <w:p w14:paraId="31657793" w14:textId="50EA770F"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w:t>
      </w:r>
      <w:r w:rsidR="00F07FE9" w:rsidRPr="00F07FE9">
        <w:rPr>
          <w:rFonts w:ascii="Arial" w:eastAsia="Times New Roman" w:hAnsi="Arial" w:cs="Arial"/>
          <w:bCs/>
          <w:sz w:val="20"/>
          <w:szCs w:val="20"/>
          <w:lang w:eastAsia="pl-PL"/>
        </w:rPr>
        <w:t xml:space="preserve">Umowy </w:t>
      </w:r>
      <w:r w:rsidRPr="007328EA">
        <w:rPr>
          <w:rFonts w:ascii="Arial" w:eastAsia="Times New Roman" w:hAnsi="Arial" w:cs="Arial"/>
          <w:bCs/>
          <w:sz w:val="20"/>
          <w:szCs w:val="20"/>
          <w:lang w:eastAsia="pl-PL"/>
        </w:rPr>
        <w:t>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785FD3F6"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Strona, z przyczyny której nastąpiło odstąpienie od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w:t>
      </w:r>
      <w:r w:rsidR="00F07FE9" w:rsidRPr="00F07FE9">
        <w:rPr>
          <w:rFonts w:ascii="Arial" w:eastAsia="Times New Roman" w:hAnsi="Arial" w:cs="Arial"/>
          <w:bCs/>
          <w:sz w:val="20"/>
          <w:szCs w:val="20"/>
          <w:lang w:eastAsia="pl-PL"/>
        </w:rPr>
        <w:t>Umowy</w:t>
      </w:r>
      <w:r w:rsidRPr="0088388F">
        <w:rPr>
          <w:rFonts w:ascii="Arial" w:eastAsia="Times New Roman" w:hAnsi="Arial" w:cs="Arial"/>
          <w:sz w:val="20"/>
          <w:szCs w:val="20"/>
          <w:lang w:eastAsia="pl-PL"/>
        </w:rPr>
        <w:t>.</w:t>
      </w:r>
    </w:p>
    <w:p w14:paraId="3FBA85CF" w14:textId="1D87C4F4"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bez konsekwencji o których mowa w § 8 ust. 2</w:t>
      </w:r>
      <w:r w:rsidR="00AC1DDD" w:rsidRPr="00AC1DDD">
        <w:rPr>
          <w:rFonts w:ascii="Arial" w:eastAsia="Times New Roman" w:hAnsi="Arial" w:cs="Arial"/>
          <w:bCs/>
          <w:sz w:val="20"/>
          <w:szCs w:val="20"/>
          <w:lang w:eastAsia="pl-PL"/>
        </w:rPr>
        <w:t xml:space="preserve"> Umowy</w:t>
      </w:r>
      <w:r w:rsidRPr="0088388F">
        <w:rPr>
          <w:rFonts w:ascii="Arial" w:eastAsia="Times New Roman" w:hAnsi="Arial" w:cs="Arial"/>
          <w:sz w:val="20"/>
          <w:szCs w:val="20"/>
          <w:lang w:eastAsia="pl-PL"/>
        </w:rPr>
        <w:t xml:space="preserve">, w razie wystąpienia istotnej zmiany okoliczności powodującej, że wykonanie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nie leży w interesie publicznym, czego nie można było przewidzieć w chwili zawarcia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takim wypadku Wykonawca może żądać jedynie wynagrodzenia należnego mu z tytułu wykonania części danej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 wykonanej do tego dnia odstąpienia.</w:t>
      </w:r>
    </w:p>
    <w:p w14:paraId="6BB1AA68" w14:textId="60F958F2"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umowy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7555D1CE"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w:t>
      </w:r>
      <w:r w:rsidR="00AC1DDD">
        <w:rPr>
          <w:rFonts w:ascii="Arial" w:eastAsia="Times New Roman" w:hAnsi="Arial" w:cs="Arial"/>
          <w:bCs/>
          <w:sz w:val="20"/>
          <w:szCs w:val="20"/>
          <w:lang w:eastAsia="pl-PL"/>
        </w:rPr>
        <w:t>U</w:t>
      </w:r>
      <w:r>
        <w:rPr>
          <w:rFonts w:ascii="Arial" w:eastAsia="Times New Roman" w:hAnsi="Arial" w:cs="Arial"/>
          <w:bCs/>
          <w:sz w:val="20"/>
          <w:szCs w:val="20"/>
          <w:lang w:eastAsia="pl-PL"/>
        </w:rPr>
        <w:t xml:space="preserve">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62A7364B"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przekazał Zamawiającemu zabezpieczenie należytego wykonania </w:t>
      </w:r>
      <w:r w:rsidR="00131548">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331F8B02"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zostanie wniesione przez Wykonawcę w całości do dnia zawarcia niniejszej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w:t>
      </w:r>
    </w:p>
    <w:p w14:paraId="397B9720" w14:textId="396772E5"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30% z całkowitej wartości wniesionego zabezpieczenia należytego wykonania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będzie przeznaczone na pokrycie roszczeń z tytułu gwarancji i rękojmi.</w:t>
      </w:r>
    </w:p>
    <w:p w14:paraId="55617DB1" w14:textId="7C2E777A"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w zakresie niewykonania lub nienależytego wykonania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będzie obowiązywało do dnia wykonania umowy + 30 dni. Zabezpieczenie w zakresie roszczeń z tytułu 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083CC7BD"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w:t>
      </w:r>
      <w:r w:rsidR="00DF2C73" w:rsidRPr="00DF2C73">
        <w:rPr>
          <w:rFonts w:ascii="Arial" w:eastAsia="Times New Roman" w:hAnsi="Arial" w:cs="Arial"/>
          <w:bCs/>
          <w:sz w:val="20"/>
          <w:szCs w:val="20"/>
          <w:lang w:eastAsia="pl-PL"/>
        </w:rPr>
        <w:t xml:space="preserve">niewykonania lub nienależytego wykonania Umowy lub nieusunięcia lub nienależytego </w:t>
      </w:r>
      <w:r w:rsidRPr="0088388F">
        <w:rPr>
          <w:rFonts w:ascii="Arial" w:eastAsia="Times New Roman" w:hAnsi="Arial" w:cs="Arial"/>
          <w:bCs/>
          <w:sz w:val="20"/>
          <w:szCs w:val="20"/>
          <w:lang w:eastAsia="pl-PL"/>
        </w:rPr>
        <w:t xml:space="preserve">wad przedmiotu umowy, </w:t>
      </w:r>
      <w:r w:rsidRPr="0088388F">
        <w:rPr>
          <w:rFonts w:ascii="Arial" w:eastAsia="Times New Roman" w:hAnsi="Arial" w:cs="Arial"/>
          <w:bCs/>
          <w:sz w:val="20"/>
          <w:szCs w:val="20"/>
          <w:lang w:eastAsia="pl-PL"/>
        </w:rPr>
        <w:lastRenderedPageBreak/>
        <w:t xml:space="preserve">ewentualnych odszkodowań, kar umownych i kosztów zastępczego usunięcia wad i usterek zabezpieczenie wraz z powstałymi odsetkami staje się własnością Zamawiającego i będzie wykorzystywane do zgodnego z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mową wykonania przedmiotu umowy oraz do pokrycia roszczeń z tytułu rękojmi za wady lub gwarancji jakości oraz ewentualnych kar umownych.</w:t>
      </w:r>
    </w:p>
    <w:p w14:paraId="16D5F75B" w14:textId="6282DABA"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gdy w trakcie realizacji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zmianie ulegnie termin realizacji przedmiotu umowy, Wykonawca zobowiązany jest przedłużyć zabezpieczenie należytego wykonania umowy wniesione w formie gwarancji, w taki sposób, by gwarancja obowiązywała w okresie realizacji umowy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1F321FA1"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3978CA2D"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w:t>
      </w:r>
      <w:r w:rsidR="001E233C">
        <w:rPr>
          <w:rFonts w:ascii="Arial" w:eastAsia="Times New Roman" w:hAnsi="Arial" w:cs="Arial"/>
          <w:bCs/>
          <w:sz w:val="20"/>
          <w:szCs w:val="20"/>
          <w:lang w:eastAsia="pl-PL"/>
        </w:rPr>
        <w:t>U</w:t>
      </w:r>
      <w:r w:rsidRPr="00534D8C">
        <w:rPr>
          <w:rFonts w:ascii="Arial" w:eastAsia="Times New Roman" w:hAnsi="Arial" w:cs="Arial"/>
          <w:bCs/>
          <w:sz w:val="20"/>
          <w:szCs w:val="20"/>
          <w:lang w:eastAsia="pl-PL"/>
        </w:rPr>
        <w:t>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459AFA88"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sidR="001E233C">
        <w:rPr>
          <w:rFonts w:ascii="Arial" w:hAnsi="Arial" w:cs="Arial"/>
          <w:sz w:val="20"/>
          <w:szCs w:val="20"/>
        </w:rPr>
        <w:t>U</w:t>
      </w:r>
      <w:r w:rsidRPr="000D1983">
        <w:rPr>
          <w:rFonts w:ascii="Arial" w:hAnsi="Arial" w:cs="Arial"/>
          <w:sz w:val="20"/>
          <w:szCs w:val="20"/>
        </w:rPr>
        <w:t>mową zawartą pomiędzy Zamawiającym a Wykonawcą,</w:t>
      </w:r>
    </w:p>
    <w:p w14:paraId="2B739C97" w14:textId="69F0F8D6"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6589FAE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lastRenderedPageBreak/>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0E9E1F21"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 xml:space="preserve">abezpieczenia należytego wykonania </w:t>
      </w:r>
      <w:r w:rsidR="001E233C">
        <w:rPr>
          <w:rFonts w:ascii="Arial" w:hAnsi="Arial" w:cs="Arial"/>
          <w:sz w:val="20"/>
          <w:szCs w:val="20"/>
        </w:rPr>
        <w:t>U</w:t>
      </w:r>
      <w:r w:rsidRPr="000D1983">
        <w:rPr>
          <w:rFonts w:ascii="Arial" w:hAnsi="Arial" w:cs="Arial"/>
          <w:sz w:val="20"/>
          <w:szCs w:val="20"/>
        </w:rPr>
        <w:t>mowy Wykonawcy przez Zamawiającego</w:t>
      </w:r>
      <w:r w:rsidR="00D51287">
        <w:rPr>
          <w:rFonts w:ascii="Arial" w:hAnsi="Arial" w:cs="Arial"/>
          <w:sz w:val="20"/>
          <w:szCs w:val="20"/>
        </w:rPr>
        <w:t>,</w:t>
      </w:r>
    </w:p>
    <w:p w14:paraId="05E518EF" w14:textId="631CF427"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 xml:space="preserve">pisemnego potwierdzenia podwykonawcy lub dalszemu podwykonawcy przez Zamawiającego </w:t>
      </w:r>
      <w:r w:rsidR="00687D66" w:rsidRPr="00E34A03">
        <w:rPr>
          <w:rFonts w:ascii="Arial" w:hAnsi="Arial" w:cs="Arial"/>
          <w:sz w:val="20"/>
          <w:szCs w:val="20"/>
        </w:rPr>
        <w:lastRenderedPageBreak/>
        <w:t>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75D8743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w:t>
      </w:r>
    </w:p>
    <w:p w14:paraId="3D2C79A8" w14:textId="28D9366A"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mową odpowiednim, wyspecjalizowanym jednostkom (podwykonawcom) wyszczególnionym w ofercie i dalszym podwykonawcom, może mieć miejsce, gdy: </w:t>
      </w:r>
    </w:p>
    <w:p w14:paraId="6E43E829" w14:textId="7A52947A"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3E2E6DB2" w14:textId="2ECAE4BE"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058047D5"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lastRenderedPageBreak/>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w:t>
      </w:r>
      <w:r w:rsidR="00E22676">
        <w:rPr>
          <w:rFonts w:ascii="Arial" w:hAnsi="Arial" w:cs="Arial"/>
          <w:sz w:val="20"/>
          <w:szCs w:val="20"/>
        </w:rPr>
        <w:t>U</w:t>
      </w:r>
      <w:r w:rsidRPr="00E34A03">
        <w:rPr>
          <w:rFonts w:ascii="Arial" w:hAnsi="Arial" w:cs="Arial"/>
          <w:sz w:val="20"/>
          <w:szCs w:val="20"/>
        </w:rPr>
        <w:t>mowy.</w:t>
      </w:r>
    </w:p>
    <w:p w14:paraId="43B0D980" w14:textId="1813D29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w:t>
      </w:r>
      <w:r w:rsidR="00E22676">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556C964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przy czym warunki te dotyczą również bezpośredniej zapłaty wymagalnego wynagrodzenia przysługującego podwykonawcy lub dalszemu podwykonawcy, o której mowa w ust. 7 powyżej. </w:t>
      </w:r>
    </w:p>
    <w:p w14:paraId="37F25474" w14:textId="2C66075D"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na zasadach wskazanych w SIWZ. Brak realizacji powyższego obowiązku może być podstawą do odstąpienia od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Zmiany umowy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88388F">
      <w:pPr>
        <w:spacing w:after="0" w:line="360" w:lineRule="auto"/>
        <w:ind w:left="426" w:hanging="284"/>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1634D7C4" w14:textId="687DF87F" w:rsidR="006B52F5" w:rsidRPr="00E34A03" w:rsidRDefault="0088388F" w:rsidP="00770BE7">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 sprawach nieuregulowanych niniejszą umową zastosowanie mają przepisy Kodeksu cywilnego.</w:t>
      </w:r>
    </w:p>
    <w:p w14:paraId="55119502" w14:textId="7FB0B840" w:rsidR="00725B9E" w:rsidRDefault="00725B9E" w:rsidP="00C61CB8">
      <w:pPr>
        <w:autoSpaceDE w:val="0"/>
        <w:autoSpaceDN w:val="0"/>
        <w:spacing w:after="0" w:line="360" w:lineRule="auto"/>
        <w:jc w:val="both"/>
        <w:rPr>
          <w:rFonts w:ascii="Arial" w:eastAsia="Times New Roman" w:hAnsi="Arial" w:cs="Arial"/>
          <w:bCs/>
          <w:sz w:val="20"/>
          <w:szCs w:val="20"/>
          <w:lang w:eastAsia="pl-PL"/>
        </w:rPr>
      </w:pPr>
    </w:p>
    <w:p w14:paraId="39996138" w14:textId="1EC9B0D2" w:rsidR="004B00BA" w:rsidRDefault="004B00BA" w:rsidP="00C61CB8">
      <w:pPr>
        <w:autoSpaceDE w:val="0"/>
        <w:autoSpaceDN w:val="0"/>
        <w:spacing w:after="0" w:line="360" w:lineRule="auto"/>
        <w:jc w:val="both"/>
        <w:rPr>
          <w:rFonts w:ascii="Arial" w:eastAsia="Times New Roman" w:hAnsi="Arial" w:cs="Arial"/>
          <w:bCs/>
          <w:sz w:val="20"/>
          <w:szCs w:val="20"/>
          <w:lang w:eastAsia="pl-PL"/>
        </w:rPr>
      </w:pPr>
    </w:p>
    <w:p w14:paraId="3A913158" w14:textId="6F1EDAA0" w:rsidR="00C52839" w:rsidRDefault="00C52839" w:rsidP="00C61CB8">
      <w:pPr>
        <w:autoSpaceDE w:val="0"/>
        <w:autoSpaceDN w:val="0"/>
        <w:spacing w:after="0" w:line="360" w:lineRule="auto"/>
        <w:jc w:val="both"/>
        <w:rPr>
          <w:rFonts w:ascii="Arial" w:eastAsia="Times New Roman" w:hAnsi="Arial" w:cs="Arial"/>
          <w:bCs/>
          <w:sz w:val="20"/>
          <w:szCs w:val="20"/>
          <w:lang w:eastAsia="pl-PL"/>
        </w:rPr>
      </w:pPr>
    </w:p>
    <w:p w14:paraId="0DB62E47" w14:textId="77777777" w:rsidR="00C52839" w:rsidRDefault="00C52839" w:rsidP="00C61CB8">
      <w:pPr>
        <w:autoSpaceDE w:val="0"/>
        <w:autoSpaceDN w:val="0"/>
        <w:spacing w:after="0" w:line="360" w:lineRule="auto"/>
        <w:jc w:val="both"/>
        <w:rPr>
          <w:rFonts w:ascii="Arial" w:eastAsia="Times New Roman" w:hAnsi="Arial" w:cs="Arial"/>
          <w:bCs/>
          <w:sz w:val="20"/>
          <w:szCs w:val="20"/>
          <w:lang w:eastAsia="pl-PL"/>
        </w:rPr>
      </w:pPr>
      <w:bookmarkStart w:id="20" w:name="_GoBack"/>
      <w:bookmarkEnd w:id="20"/>
    </w:p>
    <w:p w14:paraId="6B9CA7AE" w14:textId="77777777" w:rsidR="004B00BA" w:rsidRPr="00E34A03" w:rsidRDefault="004B00BA"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0F8E1C10"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 xml:space="preserve">poddają rozstrzygnięciu sądowi właściwemu miejscowo </w:t>
      </w:r>
      <w:r w:rsidR="008006A7">
        <w:rPr>
          <w:rFonts w:ascii="Arial" w:eastAsia="Times New Roman" w:hAnsi="Arial" w:cs="Arial"/>
          <w:bCs/>
          <w:sz w:val="20"/>
          <w:szCs w:val="20"/>
          <w:lang w:eastAsia="pl-PL"/>
        </w:rPr>
        <w:t xml:space="preserve">i rzeczowo </w:t>
      </w:r>
      <w:r w:rsidRPr="00E34A03">
        <w:rPr>
          <w:rFonts w:ascii="Arial" w:eastAsia="Times New Roman" w:hAnsi="Arial" w:cs="Arial"/>
          <w:bCs/>
          <w:sz w:val="20"/>
          <w:szCs w:val="20"/>
          <w:lang w:eastAsia="pl-PL"/>
        </w:rPr>
        <w:t>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C52839">
      <w:headerReference w:type="default" r:id="rId8"/>
      <w:footerReference w:type="default" r:id="rId9"/>
      <w:headerReference w:type="first" r:id="rId10"/>
      <w:footerReference w:type="first" r:id="rId11"/>
      <w:pgSz w:w="11906" w:h="16838"/>
      <w:pgMar w:top="-1135" w:right="1417" w:bottom="1276"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7B6B" w14:textId="77777777" w:rsidR="00522379" w:rsidRDefault="00522379" w:rsidP="00EC7565">
      <w:pPr>
        <w:spacing w:after="0" w:line="240" w:lineRule="auto"/>
      </w:pPr>
      <w:r>
        <w:separator/>
      </w:r>
    </w:p>
  </w:endnote>
  <w:endnote w:type="continuationSeparator" w:id="0">
    <w:p w14:paraId="1AD86C91" w14:textId="77777777" w:rsidR="00522379" w:rsidRDefault="00522379"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135245"/>
      <w:docPartObj>
        <w:docPartGallery w:val="Page Numbers (Bottom of Page)"/>
        <w:docPartUnique/>
      </w:docPartObj>
    </w:sdtPr>
    <w:sdtEndPr/>
    <w:sdtContent>
      <w:sdt>
        <w:sdtPr>
          <w:id w:val="-1724513037"/>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281" name="Obraz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868513"/>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283" name="Obraz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84" name="Obraz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B2847" w14:textId="77777777" w:rsidR="00522379" w:rsidRDefault="00522379" w:rsidP="00EC7565">
      <w:pPr>
        <w:spacing w:after="0" w:line="240" w:lineRule="auto"/>
      </w:pPr>
      <w:r>
        <w:separator/>
      </w:r>
    </w:p>
  </w:footnote>
  <w:footnote w:type="continuationSeparator" w:id="0">
    <w:p w14:paraId="304EDAF5" w14:textId="77777777" w:rsidR="00522379" w:rsidRDefault="00522379"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282"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3EF0F49"/>
    <w:multiLevelType w:val="hybridMultilevel"/>
    <w:tmpl w:val="6B0C24B8"/>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AA34B9"/>
    <w:multiLevelType w:val="hybridMultilevel"/>
    <w:tmpl w:val="23E4623A"/>
    <w:lvl w:ilvl="0" w:tplc="45308EA0">
      <w:start w:val="1"/>
      <w:numFmt w:val="lowerLetter"/>
      <w:lvlText w:val="%1)"/>
      <w:lvlJc w:val="left"/>
      <w:pPr>
        <w:ind w:left="36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85809"/>
    <w:multiLevelType w:val="hybridMultilevel"/>
    <w:tmpl w:val="7BF84B90"/>
    <w:lvl w:ilvl="0" w:tplc="36F25722">
      <w:start w:val="1"/>
      <w:numFmt w:val="decimal"/>
      <w:lvlText w:val="%1)"/>
      <w:lvlJc w:val="left"/>
      <w:pPr>
        <w:ind w:left="720" w:hanging="360"/>
      </w:pPr>
      <w:rPr>
        <w:b w:val="0"/>
        <w:bCs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21384F"/>
    <w:multiLevelType w:val="hybridMultilevel"/>
    <w:tmpl w:val="DCD21D86"/>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3BB1FC0"/>
    <w:multiLevelType w:val="hybridMultilevel"/>
    <w:tmpl w:val="9F8682D2"/>
    <w:lvl w:ilvl="0" w:tplc="FECECF50">
      <w:start w:val="1"/>
      <w:numFmt w:val="decimal"/>
      <w:lvlText w:val="%1)"/>
      <w:lvlJc w:val="left"/>
      <w:pPr>
        <w:tabs>
          <w:tab w:val="num" w:pos="720"/>
        </w:tabs>
        <w:ind w:left="720" w:hanging="360"/>
      </w:pPr>
      <w:rPr>
        <w:rFonts w:ascii="Arial" w:eastAsia="Times New Roman" w:hAnsi="Arial" w:cs="Arial"/>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6B84FFD"/>
    <w:multiLevelType w:val="hybridMultilevel"/>
    <w:tmpl w:val="D506DA7A"/>
    <w:lvl w:ilvl="0" w:tplc="DD3E4BA4">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05EB3"/>
    <w:multiLevelType w:val="hybridMultilevel"/>
    <w:tmpl w:val="85885978"/>
    <w:lvl w:ilvl="0" w:tplc="CB2A8F78">
      <w:start w:val="1"/>
      <w:numFmt w:val="decimal"/>
      <w:lvlText w:val="%1."/>
      <w:lvlJc w:val="left"/>
      <w:pPr>
        <w:ind w:left="1080" w:hanging="360"/>
      </w:pPr>
      <w:rPr>
        <w:rFonts w:ascii="Arial" w:hAnsi="Arial" w:cs="Arial"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30" w15:restartNumberingAfterBreak="0">
    <w:nsid w:val="556C61D0"/>
    <w:multiLevelType w:val="hybridMultilevel"/>
    <w:tmpl w:val="67BAC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3"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1"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4"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6"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0"/>
  </w:num>
  <w:num w:numId="4">
    <w:abstractNumId w:val="5"/>
  </w:num>
  <w:num w:numId="5">
    <w:abstractNumId w:val="25"/>
  </w:num>
  <w:num w:numId="6">
    <w:abstractNumId w:val="26"/>
  </w:num>
  <w:num w:numId="7">
    <w:abstractNumId w:val="41"/>
  </w:num>
  <w:num w:numId="8">
    <w:abstractNumId w:val="8"/>
  </w:num>
  <w:num w:numId="9">
    <w:abstractNumId w:val="32"/>
  </w:num>
  <w:num w:numId="10">
    <w:abstractNumId w:val="18"/>
  </w:num>
  <w:num w:numId="11">
    <w:abstractNumId w:val="4"/>
  </w:num>
  <w:num w:numId="12">
    <w:abstractNumId w:val="29"/>
  </w:num>
  <w:num w:numId="13">
    <w:abstractNumId w:val="23"/>
  </w:num>
  <w:num w:numId="14">
    <w:abstractNumId w:val="12"/>
  </w:num>
  <w:num w:numId="15">
    <w:abstractNumId w:val="24"/>
  </w:num>
  <w:num w:numId="16">
    <w:abstractNumId w:val="36"/>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abstractNumId w:val="14"/>
  </w:num>
  <w:num w:numId="18">
    <w:abstractNumId w:val="9"/>
  </w:num>
  <w:num w:numId="19">
    <w:abstractNumId w:val="35"/>
  </w:num>
  <w:num w:numId="20">
    <w:abstractNumId w:val="15"/>
  </w:num>
  <w:num w:numId="21">
    <w:abstractNumId w:val="22"/>
  </w:num>
  <w:num w:numId="22">
    <w:abstractNumId w:val="37"/>
  </w:num>
  <w:num w:numId="23">
    <w:abstractNumId w:val="44"/>
  </w:num>
  <w:num w:numId="24">
    <w:abstractNumId w:val="38"/>
  </w:num>
  <w:num w:numId="25">
    <w:abstractNumId w:val="42"/>
  </w:num>
  <w:num w:numId="26">
    <w:abstractNumId w:val="27"/>
  </w:num>
  <w:num w:numId="27">
    <w:abstractNumId w:val="21"/>
  </w:num>
  <w:num w:numId="28">
    <w:abstractNumId w:val="39"/>
  </w:num>
  <w:num w:numId="29">
    <w:abstractNumId w:val="47"/>
  </w:num>
  <w:num w:numId="30">
    <w:abstractNumId w:val="13"/>
  </w:num>
  <w:num w:numId="31">
    <w:abstractNumId w:val="31"/>
  </w:num>
  <w:num w:numId="32">
    <w:abstractNumId w:val="16"/>
  </w:num>
  <w:num w:numId="33">
    <w:abstractNumId w:val="34"/>
  </w:num>
  <w:num w:numId="34">
    <w:abstractNumId w:val="45"/>
  </w:num>
  <w:num w:numId="35">
    <w:abstractNumId w:val="43"/>
  </w:num>
  <w:num w:numId="36">
    <w:abstractNumId w:val="2"/>
  </w:num>
  <w:num w:numId="37">
    <w:abstractNumId w:val="33"/>
  </w:num>
  <w:num w:numId="38">
    <w:abstractNumId w:val="46"/>
  </w:num>
  <w:num w:numId="39">
    <w:abstractNumId w:val="7"/>
  </w:num>
  <w:num w:numId="40">
    <w:abstractNumId w:val="11"/>
  </w:num>
  <w:num w:numId="41">
    <w:abstractNumId w:val="28"/>
  </w:num>
  <w:num w:numId="42">
    <w:abstractNumId w:val="20"/>
  </w:num>
  <w:num w:numId="43">
    <w:abstractNumId w:val="6"/>
  </w:num>
  <w:num w:numId="44">
    <w:abstractNumId w:val="3"/>
  </w:num>
  <w:num w:numId="45">
    <w:abstractNumId w:val="19"/>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154"/>
    <w:rsid w:val="000453B1"/>
    <w:rsid w:val="00046235"/>
    <w:rsid w:val="00054E58"/>
    <w:rsid w:val="00057B60"/>
    <w:rsid w:val="00062A6F"/>
    <w:rsid w:val="00062C86"/>
    <w:rsid w:val="00065BBD"/>
    <w:rsid w:val="000660E4"/>
    <w:rsid w:val="00074178"/>
    <w:rsid w:val="0008185D"/>
    <w:rsid w:val="000837B2"/>
    <w:rsid w:val="00083FC0"/>
    <w:rsid w:val="00084AEA"/>
    <w:rsid w:val="000859C3"/>
    <w:rsid w:val="00087255"/>
    <w:rsid w:val="000913C3"/>
    <w:rsid w:val="00095C8A"/>
    <w:rsid w:val="000979F9"/>
    <w:rsid w:val="000A0D3F"/>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008"/>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1548"/>
    <w:rsid w:val="00132451"/>
    <w:rsid w:val="00134026"/>
    <w:rsid w:val="00134ACA"/>
    <w:rsid w:val="00137B42"/>
    <w:rsid w:val="00141D5D"/>
    <w:rsid w:val="00145227"/>
    <w:rsid w:val="00153026"/>
    <w:rsid w:val="001602CB"/>
    <w:rsid w:val="001642AD"/>
    <w:rsid w:val="001707DA"/>
    <w:rsid w:val="0017447C"/>
    <w:rsid w:val="00174DEC"/>
    <w:rsid w:val="00181056"/>
    <w:rsid w:val="00181C57"/>
    <w:rsid w:val="00183274"/>
    <w:rsid w:val="0018342F"/>
    <w:rsid w:val="001855AA"/>
    <w:rsid w:val="001908F2"/>
    <w:rsid w:val="00193AA3"/>
    <w:rsid w:val="001960E4"/>
    <w:rsid w:val="001A19C7"/>
    <w:rsid w:val="001A379F"/>
    <w:rsid w:val="001A65C8"/>
    <w:rsid w:val="001A6842"/>
    <w:rsid w:val="001B1FF2"/>
    <w:rsid w:val="001B4E92"/>
    <w:rsid w:val="001B59CD"/>
    <w:rsid w:val="001B6178"/>
    <w:rsid w:val="001B6A76"/>
    <w:rsid w:val="001B73B1"/>
    <w:rsid w:val="001B7546"/>
    <w:rsid w:val="001B7661"/>
    <w:rsid w:val="001C567B"/>
    <w:rsid w:val="001C7C9C"/>
    <w:rsid w:val="001C7E2B"/>
    <w:rsid w:val="001D3428"/>
    <w:rsid w:val="001D47A2"/>
    <w:rsid w:val="001D513B"/>
    <w:rsid w:val="001E233C"/>
    <w:rsid w:val="001E2F2C"/>
    <w:rsid w:val="001F1CED"/>
    <w:rsid w:val="001F4FA4"/>
    <w:rsid w:val="00200A7A"/>
    <w:rsid w:val="00201FCF"/>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5B15"/>
    <w:rsid w:val="00281646"/>
    <w:rsid w:val="00292115"/>
    <w:rsid w:val="002A0E05"/>
    <w:rsid w:val="002B2CFD"/>
    <w:rsid w:val="002B426B"/>
    <w:rsid w:val="002B43A1"/>
    <w:rsid w:val="002B65BB"/>
    <w:rsid w:val="002C70AE"/>
    <w:rsid w:val="002D0E83"/>
    <w:rsid w:val="002D6C36"/>
    <w:rsid w:val="002E50C9"/>
    <w:rsid w:val="002E646F"/>
    <w:rsid w:val="002E6C1F"/>
    <w:rsid w:val="002F18A0"/>
    <w:rsid w:val="002F1C27"/>
    <w:rsid w:val="002F3C0C"/>
    <w:rsid w:val="002F5C05"/>
    <w:rsid w:val="002F608D"/>
    <w:rsid w:val="002F7B0D"/>
    <w:rsid w:val="00301E5F"/>
    <w:rsid w:val="0030538B"/>
    <w:rsid w:val="00312481"/>
    <w:rsid w:val="00313450"/>
    <w:rsid w:val="00316B7F"/>
    <w:rsid w:val="003174FB"/>
    <w:rsid w:val="00317D42"/>
    <w:rsid w:val="003218AF"/>
    <w:rsid w:val="00324F55"/>
    <w:rsid w:val="003418EC"/>
    <w:rsid w:val="003419AD"/>
    <w:rsid w:val="003435A2"/>
    <w:rsid w:val="003458E9"/>
    <w:rsid w:val="00352FC6"/>
    <w:rsid w:val="00354809"/>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772"/>
    <w:rsid w:val="003D2472"/>
    <w:rsid w:val="003D6E10"/>
    <w:rsid w:val="003D73A8"/>
    <w:rsid w:val="003E129A"/>
    <w:rsid w:val="003E37AA"/>
    <w:rsid w:val="003F165A"/>
    <w:rsid w:val="003F1FEA"/>
    <w:rsid w:val="003F6C44"/>
    <w:rsid w:val="003F7173"/>
    <w:rsid w:val="00401E98"/>
    <w:rsid w:val="004156ED"/>
    <w:rsid w:val="00417FBE"/>
    <w:rsid w:val="00420C5D"/>
    <w:rsid w:val="00424F86"/>
    <w:rsid w:val="004271A5"/>
    <w:rsid w:val="00430854"/>
    <w:rsid w:val="0043620D"/>
    <w:rsid w:val="00436E41"/>
    <w:rsid w:val="0044146A"/>
    <w:rsid w:val="0044234C"/>
    <w:rsid w:val="00442D4D"/>
    <w:rsid w:val="00444395"/>
    <w:rsid w:val="0044540F"/>
    <w:rsid w:val="00455490"/>
    <w:rsid w:val="00455964"/>
    <w:rsid w:val="0045710D"/>
    <w:rsid w:val="00460D7A"/>
    <w:rsid w:val="00463914"/>
    <w:rsid w:val="00465696"/>
    <w:rsid w:val="00467957"/>
    <w:rsid w:val="00475380"/>
    <w:rsid w:val="00483C8A"/>
    <w:rsid w:val="00485373"/>
    <w:rsid w:val="00492293"/>
    <w:rsid w:val="00492429"/>
    <w:rsid w:val="00494BFF"/>
    <w:rsid w:val="00497A53"/>
    <w:rsid w:val="00497D28"/>
    <w:rsid w:val="004A64B3"/>
    <w:rsid w:val="004B00BA"/>
    <w:rsid w:val="004B2038"/>
    <w:rsid w:val="004B4333"/>
    <w:rsid w:val="004B56B2"/>
    <w:rsid w:val="004C023B"/>
    <w:rsid w:val="004C1199"/>
    <w:rsid w:val="004C44B8"/>
    <w:rsid w:val="004C47D8"/>
    <w:rsid w:val="004C57AF"/>
    <w:rsid w:val="004D09AC"/>
    <w:rsid w:val="004D42F0"/>
    <w:rsid w:val="004E273D"/>
    <w:rsid w:val="004F01B9"/>
    <w:rsid w:val="004F3221"/>
    <w:rsid w:val="004F7E18"/>
    <w:rsid w:val="00504044"/>
    <w:rsid w:val="00504FCF"/>
    <w:rsid w:val="005072EF"/>
    <w:rsid w:val="0051153A"/>
    <w:rsid w:val="00517ABD"/>
    <w:rsid w:val="00517F60"/>
    <w:rsid w:val="00521B86"/>
    <w:rsid w:val="00522379"/>
    <w:rsid w:val="00522DC5"/>
    <w:rsid w:val="00526E6B"/>
    <w:rsid w:val="0053261E"/>
    <w:rsid w:val="00534D8C"/>
    <w:rsid w:val="00537435"/>
    <w:rsid w:val="00537861"/>
    <w:rsid w:val="00540ACF"/>
    <w:rsid w:val="00546474"/>
    <w:rsid w:val="00546B62"/>
    <w:rsid w:val="005473FA"/>
    <w:rsid w:val="005508F3"/>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0D"/>
    <w:rsid w:val="005B5D8D"/>
    <w:rsid w:val="005B6FD1"/>
    <w:rsid w:val="005C5B43"/>
    <w:rsid w:val="005C7763"/>
    <w:rsid w:val="005D0482"/>
    <w:rsid w:val="005D1DA8"/>
    <w:rsid w:val="005D399F"/>
    <w:rsid w:val="005D4707"/>
    <w:rsid w:val="005D7A9A"/>
    <w:rsid w:val="005E373F"/>
    <w:rsid w:val="005F0594"/>
    <w:rsid w:val="005F23D8"/>
    <w:rsid w:val="005F7F39"/>
    <w:rsid w:val="006029CC"/>
    <w:rsid w:val="00602CE7"/>
    <w:rsid w:val="00606066"/>
    <w:rsid w:val="00606B75"/>
    <w:rsid w:val="006104D6"/>
    <w:rsid w:val="00625F4F"/>
    <w:rsid w:val="00626155"/>
    <w:rsid w:val="00630A15"/>
    <w:rsid w:val="00636F1C"/>
    <w:rsid w:val="0065256D"/>
    <w:rsid w:val="006563A1"/>
    <w:rsid w:val="0065713F"/>
    <w:rsid w:val="006651B8"/>
    <w:rsid w:val="00666014"/>
    <w:rsid w:val="0066697C"/>
    <w:rsid w:val="00687D66"/>
    <w:rsid w:val="006A3C61"/>
    <w:rsid w:val="006A6C93"/>
    <w:rsid w:val="006A6F0C"/>
    <w:rsid w:val="006B4969"/>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48B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2AF5"/>
    <w:rsid w:val="007537AB"/>
    <w:rsid w:val="00760007"/>
    <w:rsid w:val="007702E4"/>
    <w:rsid w:val="00770BE7"/>
    <w:rsid w:val="0077157E"/>
    <w:rsid w:val="00772D64"/>
    <w:rsid w:val="00773DEA"/>
    <w:rsid w:val="00776C74"/>
    <w:rsid w:val="007830DD"/>
    <w:rsid w:val="00783384"/>
    <w:rsid w:val="0079052C"/>
    <w:rsid w:val="00791E67"/>
    <w:rsid w:val="007927BE"/>
    <w:rsid w:val="0079435A"/>
    <w:rsid w:val="007966FD"/>
    <w:rsid w:val="00797240"/>
    <w:rsid w:val="007A01FD"/>
    <w:rsid w:val="007A04F7"/>
    <w:rsid w:val="007A274E"/>
    <w:rsid w:val="007A3A51"/>
    <w:rsid w:val="007A7F96"/>
    <w:rsid w:val="007B6056"/>
    <w:rsid w:val="007C433A"/>
    <w:rsid w:val="007C7199"/>
    <w:rsid w:val="007D4B86"/>
    <w:rsid w:val="007D61B5"/>
    <w:rsid w:val="007E172A"/>
    <w:rsid w:val="007E5934"/>
    <w:rsid w:val="007F153F"/>
    <w:rsid w:val="007F4398"/>
    <w:rsid w:val="008006A7"/>
    <w:rsid w:val="00800A3A"/>
    <w:rsid w:val="00803446"/>
    <w:rsid w:val="00807B17"/>
    <w:rsid w:val="0081233F"/>
    <w:rsid w:val="00823A56"/>
    <w:rsid w:val="00831002"/>
    <w:rsid w:val="00835267"/>
    <w:rsid w:val="008411ED"/>
    <w:rsid w:val="00841998"/>
    <w:rsid w:val="00842ED6"/>
    <w:rsid w:val="008455C2"/>
    <w:rsid w:val="00847203"/>
    <w:rsid w:val="00857C3C"/>
    <w:rsid w:val="0086242E"/>
    <w:rsid w:val="0086456B"/>
    <w:rsid w:val="00866B22"/>
    <w:rsid w:val="00867976"/>
    <w:rsid w:val="00877AC5"/>
    <w:rsid w:val="00877CED"/>
    <w:rsid w:val="0088240F"/>
    <w:rsid w:val="00882610"/>
    <w:rsid w:val="0088388F"/>
    <w:rsid w:val="0088691B"/>
    <w:rsid w:val="008A1050"/>
    <w:rsid w:val="008A3B24"/>
    <w:rsid w:val="008B0371"/>
    <w:rsid w:val="008B4157"/>
    <w:rsid w:val="008B485D"/>
    <w:rsid w:val="008B52CC"/>
    <w:rsid w:val="008B6750"/>
    <w:rsid w:val="008C1E0E"/>
    <w:rsid w:val="008C505A"/>
    <w:rsid w:val="008C7C3B"/>
    <w:rsid w:val="008D1492"/>
    <w:rsid w:val="008D1C1E"/>
    <w:rsid w:val="008D1D86"/>
    <w:rsid w:val="008D6A0D"/>
    <w:rsid w:val="008E6605"/>
    <w:rsid w:val="008F0DDC"/>
    <w:rsid w:val="008F2202"/>
    <w:rsid w:val="008F2C73"/>
    <w:rsid w:val="008F7125"/>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8AE"/>
    <w:rsid w:val="00975EFF"/>
    <w:rsid w:val="00976492"/>
    <w:rsid w:val="00976511"/>
    <w:rsid w:val="009779AA"/>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26AB1"/>
    <w:rsid w:val="00A3211D"/>
    <w:rsid w:val="00A34FC1"/>
    <w:rsid w:val="00A350A2"/>
    <w:rsid w:val="00A3572F"/>
    <w:rsid w:val="00A40CEA"/>
    <w:rsid w:val="00A41019"/>
    <w:rsid w:val="00A42C9A"/>
    <w:rsid w:val="00A43756"/>
    <w:rsid w:val="00A46848"/>
    <w:rsid w:val="00A5069D"/>
    <w:rsid w:val="00A5392E"/>
    <w:rsid w:val="00A563E2"/>
    <w:rsid w:val="00A6652E"/>
    <w:rsid w:val="00A700D6"/>
    <w:rsid w:val="00A71F85"/>
    <w:rsid w:val="00A75B85"/>
    <w:rsid w:val="00A75ED3"/>
    <w:rsid w:val="00A90A89"/>
    <w:rsid w:val="00A91183"/>
    <w:rsid w:val="00A92E81"/>
    <w:rsid w:val="00A93A94"/>
    <w:rsid w:val="00A94BD6"/>
    <w:rsid w:val="00A954A7"/>
    <w:rsid w:val="00A95750"/>
    <w:rsid w:val="00AA2325"/>
    <w:rsid w:val="00AA37F4"/>
    <w:rsid w:val="00AA5709"/>
    <w:rsid w:val="00AB1D4E"/>
    <w:rsid w:val="00AB64BC"/>
    <w:rsid w:val="00AB75E3"/>
    <w:rsid w:val="00AC013C"/>
    <w:rsid w:val="00AC1DDD"/>
    <w:rsid w:val="00AC51B2"/>
    <w:rsid w:val="00AC64C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26901"/>
    <w:rsid w:val="00B34F6B"/>
    <w:rsid w:val="00B370B3"/>
    <w:rsid w:val="00B37584"/>
    <w:rsid w:val="00B40207"/>
    <w:rsid w:val="00B40A27"/>
    <w:rsid w:val="00B40EBB"/>
    <w:rsid w:val="00B447FA"/>
    <w:rsid w:val="00B45CF9"/>
    <w:rsid w:val="00B520A9"/>
    <w:rsid w:val="00B55797"/>
    <w:rsid w:val="00B6008D"/>
    <w:rsid w:val="00B60AA3"/>
    <w:rsid w:val="00B741D7"/>
    <w:rsid w:val="00B763F3"/>
    <w:rsid w:val="00B763F4"/>
    <w:rsid w:val="00B767D6"/>
    <w:rsid w:val="00B77A37"/>
    <w:rsid w:val="00B82F48"/>
    <w:rsid w:val="00B830C2"/>
    <w:rsid w:val="00B835D9"/>
    <w:rsid w:val="00B85936"/>
    <w:rsid w:val="00B938A5"/>
    <w:rsid w:val="00B95482"/>
    <w:rsid w:val="00BA17EB"/>
    <w:rsid w:val="00BA1B54"/>
    <w:rsid w:val="00BA25C7"/>
    <w:rsid w:val="00BA37E5"/>
    <w:rsid w:val="00BB6AAD"/>
    <w:rsid w:val="00BB6E90"/>
    <w:rsid w:val="00BB7D03"/>
    <w:rsid w:val="00BC0A61"/>
    <w:rsid w:val="00BC2EFE"/>
    <w:rsid w:val="00BC7C28"/>
    <w:rsid w:val="00BD4224"/>
    <w:rsid w:val="00BD48A9"/>
    <w:rsid w:val="00BD5914"/>
    <w:rsid w:val="00BE10B3"/>
    <w:rsid w:val="00BF17B0"/>
    <w:rsid w:val="00BF45EB"/>
    <w:rsid w:val="00BF6529"/>
    <w:rsid w:val="00C00751"/>
    <w:rsid w:val="00C04BBC"/>
    <w:rsid w:val="00C073F6"/>
    <w:rsid w:val="00C12FF9"/>
    <w:rsid w:val="00C14B4B"/>
    <w:rsid w:val="00C150E9"/>
    <w:rsid w:val="00C177F8"/>
    <w:rsid w:val="00C17CA2"/>
    <w:rsid w:val="00C26AA6"/>
    <w:rsid w:val="00C36A0E"/>
    <w:rsid w:val="00C36AF8"/>
    <w:rsid w:val="00C4457E"/>
    <w:rsid w:val="00C464D0"/>
    <w:rsid w:val="00C52839"/>
    <w:rsid w:val="00C60676"/>
    <w:rsid w:val="00C61B97"/>
    <w:rsid w:val="00C61CB8"/>
    <w:rsid w:val="00C63420"/>
    <w:rsid w:val="00C64046"/>
    <w:rsid w:val="00C70EA4"/>
    <w:rsid w:val="00C70F77"/>
    <w:rsid w:val="00C71879"/>
    <w:rsid w:val="00C723D4"/>
    <w:rsid w:val="00C73310"/>
    <w:rsid w:val="00C77E57"/>
    <w:rsid w:val="00C8140C"/>
    <w:rsid w:val="00C84E9D"/>
    <w:rsid w:val="00C90CE6"/>
    <w:rsid w:val="00C918D7"/>
    <w:rsid w:val="00C93A8C"/>
    <w:rsid w:val="00C97323"/>
    <w:rsid w:val="00CA1061"/>
    <w:rsid w:val="00CA33A4"/>
    <w:rsid w:val="00CA7806"/>
    <w:rsid w:val="00CB323C"/>
    <w:rsid w:val="00CB6E14"/>
    <w:rsid w:val="00CC46B5"/>
    <w:rsid w:val="00CD02AE"/>
    <w:rsid w:val="00CD50F1"/>
    <w:rsid w:val="00CE5D58"/>
    <w:rsid w:val="00CF6E2C"/>
    <w:rsid w:val="00CF6F31"/>
    <w:rsid w:val="00CF7EE9"/>
    <w:rsid w:val="00D03510"/>
    <w:rsid w:val="00D0496B"/>
    <w:rsid w:val="00D061E5"/>
    <w:rsid w:val="00D152DC"/>
    <w:rsid w:val="00D159DE"/>
    <w:rsid w:val="00D21525"/>
    <w:rsid w:val="00D37D17"/>
    <w:rsid w:val="00D40CB3"/>
    <w:rsid w:val="00D44933"/>
    <w:rsid w:val="00D44ABE"/>
    <w:rsid w:val="00D4524A"/>
    <w:rsid w:val="00D51287"/>
    <w:rsid w:val="00D51B19"/>
    <w:rsid w:val="00D55BE8"/>
    <w:rsid w:val="00D5645D"/>
    <w:rsid w:val="00D57633"/>
    <w:rsid w:val="00D60BC8"/>
    <w:rsid w:val="00D712BA"/>
    <w:rsid w:val="00D82B65"/>
    <w:rsid w:val="00D8715F"/>
    <w:rsid w:val="00D91C9B"/>
    <w:rsid w:val="00D91F79"/>
    <w:rsid w:val="00D958A6"/>
    <w:rsid w:val="00DA0EB3"/>
    <w:rsid w:val="00DA387C"/>
    <w:rsid w:val="00DB2864"/>
    <w:rsid w:val="00DC1574"/>
    <w:rsid w:val="00DC5FCC"/>
    <w:rsid w:val="00DC684E"/>
    <w:rsid w:val="00DC6F26"/>
    <w:rsid w:val="00DD11CE"/>
    <w:rsid w:val="00DD1DBE"/>
    <w:rsid w:val="00DD6221"/>
    <w:rsid w:val="00DD6400"/>
    <w:rsid w:val="00DE0347"/>
    <w:rsid w:val="00DE1C15"/>
    <w:rsid w:val="00DE2BA0"/>
    <w:rsid w:val="00DE6309"/>
    <w:rsid w:val="00DF2C73"/>
    <w:rsid w:val="00DF2E40"/>
    <w:rsid w:val="00DF2E8A"/>
    <w:rsid w:val="00E04E77"/>
    <w:rsid w:val="00E06C33"/>
    <w:rsid w:val="00E072C8"/>
    <w:rsid w:val="00E07F91"/>
    <w:rsid w:val="00E07FAA"/>
    <w:rsid w:val="00E10470"/>
    <w:rsid w:val="00E132E7"/>
    <w:rsid w:val="00E17002"/>
    <w:rsid w:val="00E1761D"/>
    <w:rsid w:val="00E20572"/>
    <w:rsid w:val="00E21153"/>
    <w:rsid w:val="00E225E7"/>
    <w:rsid w:val="00E22676"/>
    <w:rsid w:val="00E23F3E"/>
    <w:rsid w:val="00E30E01"/>
    <w:rsid w:val="00E330E4"/>
    <w:rsid w:val="00E335F2"/>
    <w:rsid w:val="00E34A03"/>
    <w:rsid w:val="00E35A1F"/>
    <w:rsid w:val="00E37C24"/>
    <w:rsid w:val="00E42803"/>
    <w:rsid w:val="00E45F82"/>
    <w:rsid w:val="00E462C2"/>
    <w:rsid w:val="00E4719C"/>
    <w:rsid w:val="00E47BDD"/>
    <w:rsid w:val="00E543ED"/>
    <w:rsid w:val="00E60B98"/>
    <w:rsid w:val="00E64A65"/>
    <w:rsid w:val="00E655DE"/>
    <w:rsid w:val="00E66D58"/>
    <w:rsid w:val="00E7089D"/>
    <w:rsid w:val="00E72958"/>
    <w:rsid w:val="00E806AC"/>
    <w:rsid w:val="00E84FA3"/>
    <w:rsid w:val="00E854D2"/>
    <w:rsid w:val="00E856E9"/>
    <w:rsid w:val="00E971B4"/>
    <w:rsid w:val="00EA4CAE"/>
    <w:rsid w:val="00EA53B7"/>
    <w:rsid w:val="00EB032F"/>
    <w:rsid w:val="00EB0DE8"/>
    <w:rsid w:val="00EB659E"/>
    <w:rsid w:val="00EC1A2B"/>
    <w:rsid w:val="00EC1D7C"/>
    <w:rsid w:val="00EC681B"/>
    <w:rsid w:val="00EC7565"/>
    <w:rsid w:val="00ED0B24"/>
    <w:rsid w:val="00ED4D13"/>
    <w:rsid w:val="00ED7AE8"/>
    <w:rsid w:val="00EE486E"/>
    <w:rsid w:val="00EE7E50"/>
    <w:rsid w:val="00EF0B80"/>
    <w:rsid w:val="00EF0FD1"/>
    <w:rsid w:val="00EF3125"/>
    <w:rsid w:val="00EF4BB9"/>
    <w:rsid w:val="00EF757B"/>
    <w:rsid w:val="00F06F06"/>
    <w:rsid w:val="00F07FE9"/>
    <w:rsid w:val="00F12685"/>
    <w:rsid w:val="00F1375B"/>
    <w:rsid w:val="00F16F1E"/>
    <w:rsid w:val="00F1785B"/>
    <w:rsid w:val="00F21D21"/>
    <w:rsid w:val="00F23F3A"/>
    <w:rsid w:val="00F26CE7"/>
    <w:rsid w:val="00F338D6"/>
    <w:rsid w:val="00F339D9"/>
    <w:rsid w:val="00F36873"/>
    <w:rsid w:val="00F37A6E"/>
    <w:rsid w:val="00F40331"/>
    <w:rsid w:val="00F411F5"/>
    <w:rsid w:val="00F450CE"/>
    <w:rsid w:val="00F4517F"/>
    <w:rsid w:val="00F45CAF"/>
    <w:rsid w:val="00F51E55"/>
    <w:rsid w:val="00F54E99"/>
    <w:rsid w:val="00F553F1"/>
    <w:rsid w:val="00F565A6"/>
    <w:rsid w:val="00F57832"/>
    <w:rsid w:val="00F626FF"/>
    <w:rsid w:val="00F667D3"/>
    <w:rsid w:val="00F67530"/>
    <w:rsid w:val="00F67D50"/>
    <w:rsid w:val="00F71BD1"/>
    <w:rsid w:val="00F75979"/>
    <w:rsid w:val="00F75999"/>
    <w:rsid w:val="00F76DAC"/>
    <w:rsid w:val="00F81375"/>
    <w:rsid w:val="00F8151C"/>
    <w:rsid w:val="00F81C93"/>
    <w:rsid w:val="00F859B2"/>
    <w:rsid w:val="00F877FE"/>
    <w:rsid w:val="00F915AF"/>
    <w:rsid w:val="00F956F4"/>
    <w:rsid w:val="00FA05C5"/>
    <w:rsid w:val="00FA1CEA"/>
    <w:rsid w:val="00FA6B27"/>
    <w:rsid w:val="00FA7A04"/>
    <w:rsid w:val="00FA7C29"/>
    <w:rsid w:val="00FB14F3"/>
    <w:rsid w:val="00FB6BD9"/>
    <w:rsid w:val="00FC0333"/>
    <w:rsid w:val="00FC6D6C"/>
    <w:rsid w:val="00FD0055"/>
    <w:rsid w:val="00FD4608"/>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99"/>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72F3-171E-43CE-AD64-FE369F35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5802</Words>
  <Characters>34812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39</cp:revision>
  <cp:lastPrinted>2025-02-18T12:29:00Z</cp:lastPrinted>
  <dcterms:created xsi:type="dcterms:W3CDTF">2025-02-18T09:45:00Z</dcterms:created>
  <dcterms:modified xsi:type="dcterms:W3CDTF">2025-02-18T13:36:00Z</dcterms:modified>
</cp:coreProperties>
</file>