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8CA7" w14:textId="77777777" w:rsidR="007F53DC" w:rsidRDefault="007F53DC" w:rsidP="007F53DC">
      <w:pPr>
        <w:rPr>
          <w:szCs w:val="20"/>
        </w:rPr>
      </w:pPr>
      <w:bookmarkStart w:id="0" w:name="_GoBack"/>
      <w:bookmarkEnd w:id="0"/>
    </w:p>
    <w:p w14:paraId="76C6FF5C" w14:textId="7ECCDB72" w:rsidR="002D6A01" w:rsidRDefault="002D6A01" w:rsidP="002D6A01">
      <w:pPr>
        <w:pStyle w:val="Akapitzlist"/>
        <w:ind w:left="284"/>
        <w:jc w:val="right"/>
        <w:rPr>
          <w:rFonts w:ascii="Arial" w:hAnsi="Arial" w:cs="Arial"/>
          <w:b/>
          <w:bCs/>
          <w:u w:val="single"/>
        </w:rPr>
      </w:pPr>
      <w:r w:rsidRPr="002B4E53">
        <w:rPr>
          <w:rFonts w:ascii="Arial" w:hAnsi="Arial" w:cs="Arial"/>
          <w:b/>
          <w:bCs/>
          <w:u w:val="single"/>
        </w:rPr>
        <w:t>Załącznik nr 5</w:t>
      </w:r>
    </w:p>
    <w:p w14:paraId="140BAA17" w14:textId="1E88E9A2" w:rsidR="002B4E53" w:rsidRDefault="002B4E53" w:rsidP="002D6A01">
      <w:pPr>
        <w:pStyle w:val="Akapitzlist"/>
        <w:ind w:left="284"/>
        <w:jc w:val="right"/>
        <w:rPr>
          <w:rFonts w:ascii="Arial" w:hAnsi="Arial" w:cs="Arial"/>
          <w:b/>
          <w:bCs/>
          <w:u w:val="single"/>
        </w:rPr>
      </w:pPr>
    </w:p>
    <w:p w14:paraId="0577A4F3" w14:textId="59FFC17D" w:rsidR="002B4E53" w:rsidRDefault="002B4E53" w:rsidP="002D6A01">
      <w:pPr>
        <w:pStyle w:val="Akapitzlist"/>
        <w:ind w:left="284"/>
        <w:jc w:val="right"/>
        <w:rPr>
          <w:rFonts w:ascii="Arial" w:hAnsi="Arial" w:cs="Arial"/>
          <w:b/>
          <w:bCs/>
          <w:u w:val="single"/>
        </w:rPr>
      </w:pPr>
    </w:p>
    <w:p w14:paraId="43AEAFA0" w14:textId="77777777" w:rsidR="002B4E53" w:rsidRPr="002B4E53" w:rsidRDefault="002B4E53" w:rsidP="002D6A01">
      <w:pPr>
        <w:pStyle w:val="Akapitzlist"/>
        <w:ind w:left="284"/>
        <w:jc w:val="right"/>
        <w:rPr>
          <w:rFonts w:ascii="Arial" w:hAnsi="Arial" w:cs="Arial"/>
          <w:b/>
          <w:bCs/>
          <w:u w:val="single"/>
        </w:rPr>
      </w:pPr>
    </w:p>
    <w:p w14:paraId="1D6BA114" w14:textId="6805C3EC" w:rsidR="002B4E53" w:rsidRPr="002B4E53" w:rsidRDefault="002B4E53" w:rsidP="002B4E53">
      <w:pPr>
        <w:pStyle w:val="Akapitzlist"/>
        <w:spacing w:before="120"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2B4E53">
        <w:rPr>
          <w:rFonts w:ascii="Arial" w:hAnsi="Arial" w:cs="Arial"/>
          <w:b/>
          <w:sz w:val="24"/>
          <w:szCs w:val="24"/>
        </w:rPr>
        <w:t xml:space="preserve">Zamówienie nr </w:t>
      </w:r>
      <w:r w:rsidR="003F5113">
        <w:rPr>
          <w:rFonts w:ascii="Arial" w:hAnsi="Arial" w:cs="Arial"/>
          <w:b/>
          <w:sz w:val="24"/>
          <w:szCs w:val="24"/>
        </w:rPr>
        <w:t>LOG</w:t>
      </w:r>
      <w:r w:rsidRPr="002B4E53">
        <w:rPr>
          <w:rFonts w:ascii="Arial" w:hAnsi="Arial" w:cs="Arial"/>
          <w:b/>
          <w:sz w:val="24"/>
          <w:szCs w:val="24"/>
        </w:rPr>
        <w:t>-P-Z/00</w:t>
      </w:r>
      <w:r w:rsidR="002B707D">
        <w:rPr>
          <w:rFonts w:ascii="Arial" w:hAnsi="Arial" w:cs="Arial"/>
          <w:b/>
          <w:sz w:val="24"/>
          <w:szCs w:val="24"/>
        </w:rPr>
        <w:t>09</w:t>
      </w:r>
      <w:r w:rsidR="00E53DBC">
        <w:rPr>
          <w:rFonts w:ascii="Arial" w:hAnsi="Arial" w:cs="Arial"/>
          <w:b/>
          <w:sz w:val="24"/>
          <w:szCs w:val="24"/>
        </w:rPr>
        <w:t>/</w:t>
      </w:r>
      <w:r w:rsidRPr="002B4E53">
        <w:rPr>
          <w:rFonts w:ascii="Arial" w:hAnsi="Arial" w:cs="Arial"/>
          <w:b/>
          <w:sz w:val="24"/>
          <w:szCs w:val="24"/>
        </w:rPr>
        <w:t>202</w:t>
      </w:r>
      <w:r w:rsidR="003F5113">
        <w:rPr>
          <w:rFonts w:ascii="Arial" w:hAnsi="Arial" w:cs="Arial"/>
          <w:b/>
          <w:sz w:val="24"/>
          <w:szCs w:val="24"/>
        </w:rPr>
        <w:t>5</w:t>
      </w:r>
      <w:r w:rsidRPr="002B4E53">
        <w:rPr>
          <w:rFonts w:ascii="Arial" w:hAnsi="Arial" w:cs="Arial"/>
          <w:b/>
          <w:sz w:val="24"/>
          <w:szCs w:val="24"/>
        </w:rPr>
        <w:t xml:space="preserve"> pn.:</w:t>
      </w:r>
    </w:p>
    <w:p w14:paraId="1B550C24" w14:textId="3EA55689" w:rsidR="007B7EC5" w:rsidRPr="007B7EC5" w:rsidRDefault="007B7EC5" w:rsidP="007B7EC5">
      <w:pPr>
        <w:pStyle w:val="Akapitzlist"/>
        <w:spacing w:line="360" w:lineRule="auto"/>
        <w:ind w:left="284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  <w:bookmarkStart w:id="1" w:name="_Hlk113432855"/>
      <w:bookmarkStart w:id="2" w:name="_Hlk86047772"/>
      <w:r w:rsidRPr="007B7EC5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 xml:space="preserve">„Zakup polielektrolitu </w:t>
      </w:r>
      <w:r w:rsidR="006E6318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 xml:space="preserve">w </w:t>
      </w:r>
      <w:r w:rsidRPr="007B7EC5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ilości 3</w:t>
      </w:r>
      <w:r w:rsidR="003F5113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5</w:t>
      </w:r>
      <w:r w:rsidRPr="007B7EC5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 xml:space="preserve"> ton do odwadniania osadu ściekowego na Oczyszczalni Ścieków w </w:t>
      </w:r>
      <w:bookmarkEnd w:id="1"/>
      <w:bookmarkEnd w:id="2"/>
      <w:r w:rsidR="000371FC" w:rsidRPr="007B7EC5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Henrykowie”</w:t>
      </w:r>
    </w:p>
    <w:p w14:paraId="4AFF5490" w14:textId="25CA8206" w:rsidR="002D6A01" w:rsidRPr="002B4E53" w:rsidRDefault="002B4E53" w:rsidP="002B4E53">
      <w:pPr>
        <w:pStyle w:val="Akapitzlist"/>
        <w:spacing w:before="120" w:after="12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2B4E53">
        <w:rPr>
          <w:rFonts w:ascii="Arial" w:hAnsi="Arial" w:cs="Arial"/>
          <w:b/>
          <w:bCs/>
          <w:sz w:val="24"/>
          <w:szCs w:val="24"/>
        </w:rPr>
        <w:t>Warunki przeprowadzenia próby technologicznej</w:t>
      </w:r>
    </w:p>
    <w:p w14:paraId="25878FC3" w14:textId="5CA2DFFD" w:rsidR="002D6A01" w:rsidRPr="002B4E53" w:rsidRDefault="002D6A01" w:rsidP="002D6A01">
      <w:pPr>
        <w:pStyle w:val="Akapitzlist"/>
        <w:ind w:left="284"/>
        <w:jc w:val="right"/>
        <w:rPr>
          <w:rFonts w:ascii="Arial" w:hAnsi="Arial" w:cs="Arial"/>
          <w:b/>
          <w:bCs/>
        </w:rPr>
      </w:pPr>
    </w:p>
    <w:p w14:paraId="6F77D6EE" w14:textId="77777777" w:rsidR="002D6A01" w:rsidRPr="002B4E53" w:rsidRDefault="002D6A01" w:rsidP="002D6A01">
      <w:pPr>
        <w:pStyle w:val="Akapitzlist"/>
        <w:ind w:left="284"/>
        <w:jc w:val="right"/>
        <w:rPr>
          <w:rFonts w:ascii="Arial" w:hAnsi="Arial" w:cs="Arial"/>
        </w:rPr>
      </w:pPr>
    </w:p>
    <w:p w14:paraId="4B3F55D8" w14:textId="569F8255" w:rsidR="002D6A01" w:rsidRPr="00A4249D" w:rsidRDefault="002D6A01" w:rsidP="00A4249D">
      <w:pPr>
        <w:pStyle w:val="Akapitzlist"/>
        <w:suppressAutoHyphens/>
        <w:ind w:left="284"/>
        <w:jc w:val="both"/>
        <w:rPr>
          <w:rFonts w:ascii="Arial" w:hAnsi="Arial" w:cs="Arial"/>
          <w:u w:val="single"/>
        </w:rPr>
      </w:pPr>
      <w:r w:rsidRPr="00A4249D">
        <w:rPr>
          <w:rFonts w:ascii="Arial" w:hAnsi="Arial" w:cs="Arial"/>
          <w:u w:val="single"/>
        </w:rPr>
        <w:t xml:space="preserve">Założenia </w:t>
      </w:r>
      <w:r w:rsidR="000371FC" w:rsidRPr="00A4249D">
        <w:rPr>
          <w:rFonts w:ascii="Arial" w:hAnsi="Arial" w:cs="Arial"/>
          <w:u w:val="single"/>
        </w:rPr>
        <w:t>ogólne:</w:t>
      </w:r>
    </w:p>
    <w:p w14:paraId="57CD2F30" w14:textId="0D54D884" w:rsidR="002D6A01" w:rsidRPr="00611123" w:rsidRDefault="002D6A01" w:rsidP="00690B55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611123">
        <w:rPr>
          <w:rFonts w:ascii="Arial" w:hAnsi="Arial" w:cs="Arial"/>
        </w:rPr>
        <w:t xml:space="preserve">Próba wykonywana jest w terminie ustalonym przez specjalistę ds. </w:t>
      </w:r>
      <w:r>
        <w:rPr>
          <w:rFonts w:ascii="Arial" w:hAnsi="Arial" w:cs="Arial"/>
        </w:rPr>
        <w:t>technologii.</w:t>
      </w:r>
    </w:p>
    <w:p w14:paraId="7598179B" w14:textId="5EACFF02" w:rsidR="002D6A01" w:rsidRPr="00611123" w:rsidRDefault="002D6A01" w:rsidP="00690B55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611123">
        <w:rPr>
          <w:rFonts w:ascii="Arial" w:hAnsi="Arial" w:cs="Arial"/>
        </w:rPr>
        <w:t xml:space="preserve">Przy próbie może być obecny przedstawiciel </w:t>
      </w:r>
      <w:r>
        <w:rPr>
          <w:rFonts w:ascii="Arial" w:hAnsi="Arial" w:cs="Arial"/>
        </w:rPr>
        <w:t>Wykon</w:t>
      </w:r>
      <w:r w:rsidRPr="00611123">
        <w:rPr>
          <w:rFonts w:ascii="Arial" w:hAnsi="Arial" w:cs="Arial"/>
        </w:rPr>
        <w:t>awcy.</w:t>
      </w:r>
    </w:p>
    <w:p w14:paraId="66CE86F9" w14:textId="02EF0C4E" w:rsidR="002D6A01" w:rsidRPr="00611123" w:rsidRDefault="002D6A01" w:rsidP="00690B55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611123">
        <w:rPr>
          <w:rFonts w:ascii="Arial" w:hAnsi="Arial" w:cs="Arial"/>
        </w:rPr>
        <w:t xml:space="preserve">Próbę przeprowadzają pracownicy </w:t>
      </w:r>
      <w:r w:rsidR="002B707D">
        <w:rPr>
          <w:rFonts w:ascii="Arial" w:hAnsi="Arial" w:cs="Arial"/>
        </w:rPr>
        <w:t xml:space="preserve">Wodociągów </w:t>
      </w:r>
      <w:r w:rsidR="000371FC">
        <w:rPr>
          <w:rFonts w:ascii="Arial" w:hAnsi="Arial" w:cs="Arial"/>
        </w:rPr>
        <w:t xml:space="preserve">Leszczyńskich </w:t>
      </w:r>
      <w:r w:rsidR="000371FC" w:rsidRPr="00611123">
        <w:rPr>
          <w:rFonts w:ascii="Arial" w:hAnsi="Arial" w:cs="Arial"/>
        </w:rPr>
        <w:t>zachowując</w:t>
      </w:r>
      <w:r w:rsidRPr="00611123">
        <w:rPr>
          <w:rFonts w:ascii="Arial" w:hAnsi="Arial" w:cs="Arial"/>
        </w:rPr>
        <w:t xml:space="preserve"> porównywalne warunki dla wszystkich </w:t>
      </w:r>
      <w:r>
        <w:rPr>
          <w:rFonts w:ascii="Arial" w:hAnsi="Arial" w:cs="Arial"/>
        </w:rPr>
        <w:t>Wykonawców</w:t>
      </w:r>
      <w:r w:rsidRPr="00611123">
        <w:rPr>
          <w:rFonts w:ascii="Arial" w:hAnsi="Arial" w:cs="Arial"/>
        </w:rPr>
        <w:t xml:space="preserve"> (ustawienia prasy, wydajność pompy osadu).</w:t>
      </w:r>
    </w:p>
    <w:p w14:paraId="1C1CED6E" w14:textId="12308255" w:rsidR="002D6A01" w:rsidRPr="00611123" w:rsidRDefault="002D6A01" w:rsidP="00690B55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611123">
        <w:rPr>
          <w:rFonts w:ascii="Arial" w:hAnsi="Arial" w:cs="Arial"/>
        </w:rPr>
        <w:t xml:space="preserve">Pompa polielektrolitu posiada ograniczoną wydajność. </w:t>
      </w:r>
      <w:r>
        <w:rPr>
          <w:rFonts w:ascii="Arial" w:hAnsi="Arial" w:cs="Arial"/>
        </w:rPr>
        <w:t>Wykonawca</w:t>
      </w:r>
      <w:r w:rsidRPr="00611123">
        <w:rPr>
          <w:rFonts w:ascii="Arial" w:hAnsi="Arial" w:cs="Arial"/>
        </w:rPr>
        <w:t xml:space="preserve"> decyduje czy roztwór należy wtórnie rozcieńczać. Podczas automatycznej pracy stacji rozrabiania polielektrolitu przyjmuje się, że jego stężenie jest stałe. Do obliczeń przyjmuje się zadaną wartość stężenia roztworu.</w:t>
      </w:r>
    </w:p>
    <w:p w14:paraId="3BC87B73" w14:textId="77777777" w:rsidR="002B4E53" w:rsidRDefault="002D6A01" w:rsidP="00690B55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611123">
        <w:rPr>
          <w:rFonts w:ascii="Arial" w:hAnsi="Arial" w:cs="Arial"/>
        </w:rPr>
        <w:t>Pracownicy wyznaczają optymalny punkt pracy prasy dla każdego polielektrolitu. Optymalny punkt pracy oznacza pracę prasy z zadaną wydajnością przy najniższej dawce polielektrolitu i najmniej zanieczyszczonym odcieku (nie może następować wyciskanie osadu).</w:t>
      </w:r>
    </w:p>
    <w:p w14:paraId="0A6F21B7" w14:textId="6992B221" w:rsidR="002D6A01" w:rsidRPr="002B4E53" w:rsidRDefault="002D6A01" w:rsidP="00690B55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2B4E53">
        <w:rPr>
          <w:rFonts w:ascii="Arial" w:hAnsi="Arial" w:cs="Arial"/>
        </w:rPr>
        <w:t>Po osiągnięciu stanu optymalnego pobierane są w odstępach co godzinę 3 próby:</w:t>
      </w:r>
    </w:p>
    <w:p w14:paraId="646D2E43" w14:textId="4570FAE9" w:rsidR="002D6A01" w:rsidRPr="002B4E53" w:rsidRDefault="002D6A01" w:rsidP="00690B55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ind w:left="1276"/>
        <w:jc w:val="both"/>
        <w:rPr>
          <w:rFonts w:ascii="Arial" w:hAnsi="Arial" w:cs="Arial"/>
        </w:rPr>
      </w:pPr>
      <w:r w:rsidRPr="002B4E53">
        <w:rPr>
          <w:rFonts w:ascii="Arial" w:hAnsi="Arial" w:cs="Arial"/>
        </w:rPr>
        <w:t>osadu przed prasą i po prasie (w celu laboratoryjnego oznaczenia suchej masy),</w:t>
      </w:r>
    </w:p>
    <w:p w14:paraId="4B94B6CD" w14:textId="1A838CED" w:rsidR="002D6A01" w:rsidRPr="002B4E53" w:rsidRDefault="002B4E53" w:rsidP="00690B55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D6A01" w:rsidRPr="002B4E53">
        <w:rPr>
          <w:rFonts w:ascii="Arial" w:hAnsi="Arial" w:cs="Arial"/>
        </w:rPr>
        <w:t>dcieku z prasy (</w:t>
      </w:r>
      <w:r w:rsidR="003F5113" w:rsidRPr="003F5113">
        <w:rPr>
          <w:rFonts w:ascii="Arial" w:hAnsi="Arial" w:cs="Arial"/>
        </w:rPr>
        <w:t>w celu akredytowanego laboratoryjnego oznaczenia zawiesiny ogólnej oraz fosforu ogólnego</w:t>
      </w:r>
      <w:r w:rsidR="002D6A01" w:rsidRPr="002B4E53">
        <w:rPr>
          <w:rFonts w:ascii="Arial" w:hAnsi="Arial" w:cs="Arial"/>
        </w:rPr>
        <w:t>).</w:t>
      </w:r>
    </w:p>
    <w:p w14:paraId="6DD0BF06" w14:textId="77777777" w:rsidR="007F53DC" w:rsidRDefault="007F53DC" w:rsidP="00A4249D">
      <w:pPr>
        <w:suppressAutoHyphens/>
        <w:rPr>
          <w:szCs w:val="20"/>
        </w:rPr>
      </w:pPr>
    </w:p>
    <w:p w14:paraId="0860692C" w14:textId="77777777" w:rsidR="007F53DC" w:rsidRPr="007F53DC" w:rsidRDefault="007F53DC" w:rsidP="007F53DC">
      <w:pPr>
        <w:rPr>
          <w:szCs w:val="20"/>
        </w:rPr>
      </w:pPr>
    </w:p>
    <w:sectPr w:rsidR="007F53DC" w:rsidRPr="007F53DC" w:rsidSect="002B707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84" w:right="924" w:bottom="902" w:left="907" w:header="709" w:footer="29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FF35B" w14:textId="77777777" w:rsidR="008F28AB" w:rsidRDefault="008F28AB">
      <w:r>
        <w:separator/>
      </w:r>
    </w:p>
  </w:endnote>
  <w:endnote w:type="continuationSeparator" w:id="0">
    <w:p w14:paraId="0B74B239" w14:textId="77777777" w:rsidR="008F28AB" w:rsidRDefault="008F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946B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A4755" w14:textId="67221C25" w:rsidR="00250094" w:rsidRPr="00250094" w:rsidRDefault="002B707D" w:rsidP="007B7EC5">
    <w:pPr>
      <w:pStyle w:val="Stopka"/>
      <w:ind w:left="-567" w:hanging="851"/>
      <w:rPr>
        <w:szCs w:val="14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229EAE21" wp14:editId="44438AE1">
          <wp:simplePos x="0" y="0"/>
          <wp:positionH relativeFrom="margin">
            <wp:posOffset>-981075</wp:posOffset>
          </wp:positionH>
          <wp:positionV relativeFrom="page">
            <wp:align>bottom</wp:align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84374" w14:textId="77777777" w:rsidR="008F28AB" w:rsidRDefault="008F28AB">
      <w:r>
        <w:separator/>
      </w:r>
    </w:p>
  </w:footnote>
  <w:footnote w:type="continuationSeparator" w:id="0">
    <w:p w14:paraId="313523E8" w14:textId="77777777" w:rsidR="008F28AB" w:rsidRDefault="008F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684B1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5A3E" w14:textId="7FD44C1D" w:rsidR="00250094" w:rsidRDefault="002B707D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78F50A" wp14:editId="35D14AE0">
          <wp:simplePos x="0" y="0"/>
          <wp:positionH relativeFrom="margin">
            <wp:posOffset>-1143000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9B52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20BCB"/>
    <w:multiLevelType w:val="hybridMultilevel"/>
    <w:tmpl w:val="B1DE247A"/>
    <w:lvl w:ilvl="0" w:tplc="012C5F9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9F6D71"/>
    <w:multiLevelType w:val="hybridMultilevel"/>
    <w:tmpl w:val="A4140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A298A"/>
    <w:multiLevelType w:val="hybridMultilevel"/>
    <w:tmpl w:val="77B85F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01"/>
    <w:rsid w:val="000371FC"/>
    <w:rsid w:val="00094E56"/>
    <w:rsid w:val="000F54F9"/>
    <w:rsid w:val="001131C0"/>
    <w:rsid w:val="001178AA"/>
    <w:rsid w:val="00121F38"/>
    <w:rsid w:val="00124627"/>
    <w:rsid w:val="00141110"/>
    <w:rsid w:val="001A24A7"/>
    <w:rsid w:val="001A56D2"/>
    <w:rsid w:val="001F0B3E"/>
    <w:rsid w:val="001F4B3E"/>
    <w:rsid w:val="00250094"/>
    <w:rsid w:val="00280010"/>
    <w:rsid w:val="002B4E53"/>
    <w:rsid w:val="002B707D"/>
    <w:rsid w:val="002D6A01"/>
    <w:rsid w:val="00386001"/>
    <w:rsid w:val="003F5113"/>
    <w:rsid w:val="00574B79"/>
    <w:rsid w:val="005D551A"/>
    <w:rsid w:val="005F1E31"/>
    <w:rsid w:val="006262F7"/>
    <w:rsid w:val="00690B55"/>
    <w:rsid w:val="006C6B76"/>
    <w:rsid w:val="006D033D"/>
    <w:rsid w:val="006E343F"/>
    <w:rsid w:val="006E6318"/>
    <w:rsid w:val="00762097"/>
    <w:rsid w:val="007B7EC5"/>
    <w:rsid w:val="007C2026"/>
    <w:rsid w:val="007F53DC"/>
    <w:rsid w:val="00841953"/>
    <w:rsid w:val="00881283"/>
    <w:rsid w:val="008E4C2A"/>
    <w:rsid w:val="008F28AB"/>
    <w:rsid w:val="0093225A"/>
    <w:rsid w:val="00983EC2"/>
    <w:rsid w:val="009B6F94"/>
    <w:rsid w:val="009D1CB7"/>
    <w:rsid w:val="00A3726F"/>
    <w:rsid w:val="00A42484"/>
    <w:rsid w:val="00A4249D"/>
    <w:rsid w:val="00A46F33"/>
    <w:rsid w:val="00A722E2"/>
    <w:rsid w:val="00A90464"/>
    <w:rsid w:val="00AB14EC"/>
    <w:rsid w:val="00AD31BE"/>
    <w:rsid w:val="00B164F5"/>
    <w:rsid w:val="00B23AAB"/>
    <w:rsid w:val="00B353FC"/>
    <w:rsid w:val="00B71401"/>
    <w:rsid w:val="00B71B9E"/>
    <w:rsid w:val="00B849D3"/>
    <w:rsid w:val="00BB5C1A"/>
    <w:rsid w:val="00BD2AB1"/>
    <w:rsid w:val="00BE758B"/>
    <w:rsid w:val="00BF3B76"/>
    <w:rsid w:val="00C31083"/>
    <w:rsid w:val="00C61676"/>
    <w:rsid w:val="00C924D7"/>
    <w:rsid w:val="00C957E9"/>
    <w:rsid w:val="00C958C7"/>
    <w:rsid w:val="00CD1B61"/>
    <w:rsid w:val="00CD3AC0"/>
    <w:rsid w:val="00D60F87"/>
    <w:rsid w:val="00D93CD5"/>
    <w:rsid w:val="00DD7A72"/>
    <w:rsid w:val="00E06316"/>
    <w:rsid w:val="00E235B4"/>
    <w:rsid w:val="00E251B4"/>
    <w:rsid w:val="00E53DBC"/>
    <w:rsid w:val="00E55733"/>
    <w:rsid w:val="00E8349A"/>
    <w:rsid w:val="00EE2A96"/>
    <w:rsid w:val="00F04408"/>
    <w:rsid w:val="00F36507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7A37843"/>
  <w15:chartTrackingRefBased/>
  <w15:docId w15:val="{17C3C3CA-DFB2-403B-98C2-7A617A4E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D6A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93C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3C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3CD5"/>
  </w:style>
  <w:style w:type="paragraph" w:styleId="Tematkomentarza">
    <w:name w:val="annotation subject"/>
    <w:basedOn w:val="Tekstkomentarza"/>
    <w:next w:val="Tekstkomentarza"/>
    <w:link w:val="TematkomentarzaZnak"/>
    <w:rsid w:val="00D93C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3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2</TotalTime>
  <Pages>1</Pages>
  <Words>168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4</cp:revision>
  <cp:lastPrinted>2025-03-19T06:46:00Z</cp:lastPrinted>
  <dcterms:created xsi:type="dcterms:W3CDTF">2025-03-06T12:11:00Z</dcterms:created>
  <dcterms:modified xsi:type="dcterms:W3CDTF">2025-03-19T06:46:00Z</dcterms:modified>
</cp:coreProperties>
</file>